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942" w:rsidRDefault="004A4942" w:rsidP="004A4942">
      <w:pPr>
        <w:bidi/>
        <w:jc w:val="center"/>
        <w:outlineLvl w:val="0"/>
        <w:rPr>
          <w:rFonts w:ascii="Simplified Arabic" w:hAnsi="Simplified Arabic" w:cs="Simplified Arabic"/>
          <w:b/>
          <w:bCs/>
          <w:sz w:val="28"/>
          <w:szCs w:val="28"/>
        </w:rPr>
      </w:pPr>
    </w:p>
    <w:p w:rsidR="004A4942" w:rsidRDefault="004A4942" w:rsidP="004A4942">
      <w:pPr>
        <w:bidi/>
        <w:jc w:val="center"/>
        <w:rPr>
          <w:b/>
          <w:bCs/>
          <w:sz w:val="36"/>
          <w:szCs w:val="36"/>
        </w:rPr>
      </w:pPr>
      <w:r>
        <w:rPr>
          <w:rFonts w:hint="cs"/>
          <w:b/>
          <w:bCs/>
          <w:sz w:val="36"/>
          <w:szCs w:val="36"/>
          <w:rtl/>
        </w:rPr>
        <w:t>جامعة الحسن الثاني</w:t>
      </w:r>
    </w:p>
    <w:p w:rsidR="004A4942" w:rsidRDefault="004A4942" w:rsidP="004A4942">
      <w:pPr>
        <w:bidi/>
        <w:jc w:val="center"/>
        <w:rPr>
          <w:b/>
          <w:bCs/>
          <w:sz w:val="36"/>
          <w:szCs w:val="36"/>
        </w:rPr>
      </w:pPr>
      <w:r>
        <w:rPr>
          <w:rFonts w:ascii="Simplified Arabic" w:hAnsi="Simplified Arabic" w:cs="Simplified Arabic"/>
          <w:b/>
          <w:bCs/>
          <w:sz w:val="36"/>
          <w:szCs w:val="36"/>
          <w:rtl/>
        </w:rPr>
        <w:t>كلية العلوم القانونية الاقتصادية و الاجتماعية</w:t>
      </w:r>
    </w:p>
    <w:p w:rsidR="004A4942" w:rsidRDefault="004A4942" w:rsidP="004A4942">
      <w:pPr>
        <w:bidi/>
        <w:jc w:val="center"/>
        <w:rPr>
          <w:rFonts w:hint="cs"/>
          <w:b/>
          <w:bCs/>
          <w:sz w:val="36"/>
          <w:szCs w:val="36"/>
          <w:rtl/>
        </w:rPr>
      </w:pPr>
      <w:r>
        <w:rPr>
          <w:rFonts w:hint="cs"/>
          <w:b/>
          <w:bCs/>
          <w:sz w:val="36"/>
          <w:szCs w:val="36"/>
          <w:rtl/>
        </w:rPr>
        <w:t xml:space="preserve">عين الشق </w:t>
      </w:r>
    </w:p>
    <w:p w:rsidR="004A4942" w:rsidRDefault="004A4942" w:rsidP="004A4942">
      <w:pPr>
        <w:bidi/>
        <w:jc w:val="center"/>
        <w:rPr>
          <w:rFonts w:hint="cs"/>
          <w:b/>
          <w:bCs/>
          <w:sz w:val="36"/>
          <w:szCs w:val="36"/>
          <w:rtl/>
        </w:rPr>
      </w:pPr>
    </w:p>
    <w:p w:rsidR="004A4942" w:rsidRDefault="004A4942" w:rsidP="004A4942">
      <w:pPr>
        <w:bidi/>
        <w:jc w:val="center"/>
        <w:rPr>
          <w:rFonts w:hint="cs"/>
          <w:b/>
          <w:bCs/>
          <w:sz w:val="36"/>
          <w:szCs w:val="36"/>
          <w:rtl/>
        </w:rPr>
      </w:pPr>
    </w:p>
    <w:p w:rsidR="004A4942" w:rsidRDefault="004A4942" w:rsidP="004A4942">
      <w:pPr>
        <w:bidi/>
        <w:jc w:val="center"/>
        <w:rPr>
          <w:rFonts w:hint="cs"/>
          <w:b/>
          <w:bCs/>
          <w:sz w:val="36"/>
          <w:szCs w:val="36"/>
          <w:rtl/>
        </w:rPr>
      </w:pPr>
    </w:p>
    <w:p w:rsidR="004A4942" w:rsidRDefault="004A4942" w:rsidP="004A4942">
      <w:pPr>
        <w:bidi/>
        <w:jc w:val="center"/>
        <w:rPr>
          <w:rFonts w:hint="cs"/>
          <w:b/>
          <w:bCs/>
          <w:sz w:val="36"/>
          <w:szCs w:val="36"/>
          <w:rtl/>
        </w:rPr>
      </w:pPr>
    </w:p>
    <w:p w:rsidR="004A4942" w:rsidRDefault="004A4942" w:rsidP="004A4942">
      <w:pPr>
        <w:bidi/>
        <w:jc w:val="center"/>
        <w:rPr>
          <w:rFonts w:hint="cs"/>
          <w:b/>
          <w:bCs/>
          <w:sz w:val="36"/>
          <w:szCs w:val="36"/>
          <w:rtl/>
        </w:rPr>
      </w:pPr>
    </w:p>
    <w:p w:rsidR="004A4942" w:rsidRDefault="004A4942" w:rsidP="004A4942">
      <w:pPr>
        <w:pStyle w:val="En-ttedetabledesmatires"/>
        <w:bidi/>
        <w:spacing w:line="240" w:lineRule="auto"/>
        <w:jc w:val="center"/>
        <w:rPr>
          <w:rFonts w:ascii="Simplified Arabic" w:eastAsia="Times New Roman" w:hAnsi="Simplified Arabic" w:cs="Simplified Arabic"/>
          <w:color w:val="auto"/>
          <w:sz w:val="36"/>
          <w:szCs w:val="36"/>
          <w:lang w:eastAsia="fr-FR" w:bidi="ar-MA"/>
        </w:rPr>
      </w:pPr>
      <w:r>
        <w:rPr>
          <w:rFonts w:ascii="Simplified Arabic" w:eastAsia="Times New Roman" w:hAnsi="Simplified Arabic" w:cs="Simplified Arabic"/>
          <w:color w:val="auto"/>
          <w:sz w:val="36"/>
          <w:szCs w:val="36"/>
          <w:rtl/>
          <w:lang w:eastAsia="fr-FR" w:bidi="ar-MA"/>
        </w:rPr>
        <w:t>محاضرات في القانون الدولي العام</w:t>
      </w:r>
    </w:p>
    <w:p w:rsidR="004A4942" w:rsidRDefault="004A4942" w:rsidP="004A4942">
      <w:pPr>
        <w:bidi/>
        <w:jc w:val="center"/>
        <w:rPr>
          <w:b/>
          <w:bCs/>
          <w:sz w:val="36"/>
          <w:szCs w:val="36"/>
          <w:rtl/>
          <w:lang w:bidi="ar-MA"/>
        </w:rPr>
      </w:pPr>
      <w:proofErr w:type="spellStart"/>
      <w:r>
        <w:rPr>
          <w:rFonts w:hint="cs"/>
          <w:b/>
          <w:bCs/>
          <w:sz w:val="36"/>
          <w:szCs w:val="36"/>
          <w:rtl/>
          <w:lang w:bidi="ar-MA"/>
        </w:rPr>
        <w:t>الاسدس</w:t>
      </w:r>
      <w:proofErr w:type="spellEnd"/>
      <w:r>
        <w:rPr>
          <w:rFonts w:hint="cs"/>
          <w:b/>
          <w:bCs/>
          <w:sz w:val="36"/>
          <w:szCs w:val="36"/>
          <w:rtl/>
          <w:lang w:bidi="ar-MA"/>
        </w:rPr>
        <w:t xml:space="preserve"> الثاني</w:t>
      </w:r>
    </w:p>
    <w:p w:rsidR="004A4942" w:rsidRDefault="004A4942" w:rsidP="004A4942">
      <w:pPr>
        <w:bidi/>
        <w:jc w:val="center"/>
        <w:rPr>
          <w:rFonts w:hint="cs"/>
          <w:b/>
          <w:bCs/>
          <w:sz w:val="36"/>
          <w:szCs w:val="36"/>
          <w:rtl/>
          <w:lang w:bidi="ar-MA"/>
        </w:rPr>
      </w:pPr>
      <w:r>
        <w:rPr>
          <w:rFonts w:hint="cs"/>
          <w:b/>
          <w:bCs/>
          <w:sz w:val="36"/>
          <w:szCs w:val="36"/>
          <w:rtl/>
          <w:lang w:bidi="ar-MA"/>
        </w:rPr>
        <w:t>المجموعة السادسة</w:t>
      </w:r>
    </w:p>
    <w:p w:rsidR="004A4942" w:rsidRDefault="004A4942" w:rsidP="004A4942">
      <w:pPr>
        <w:bidi/>
        <w:jc w:val="center"/>
        <w:rPr>
          <w:rFonts w:hint="cs"/>
          <w:b/>
          <w:bCs/>
          <w:sz w:val="36"/>
          <w:szCs w:val="36"/>
          <w:rtl/>
          <w:lang w:bidi="ar-MA"/>
        </w:rPr>
      </w:pPr>
    </w:p>
    <w:p w:rsidR="004A4942" w:rsidRDefault="004A4942" w:rsidP="004A4942">
      <w:pPr>
        <w:bidi/>
        <w:jc w:val="center"/>
        <w:rPr>
          <w:rFonts w:hint="cs"/>
          <w:b/>
          <w:bCs/>
          <w:sz w:val="36"/>
          <w:szCs w:val="36"/>
          <w:rtl/>
          <w:lang w:bidi="ar-MA"/>
        </w:rPr>
      </w:pPr>
    </w:p>
    <w:p w:rsidR="004A4942" w:rsidRDefault="004A4942" w:rsidP="004A4942">
      <w:pPr>
        <w:bidi/>
        <w:jc w:val="center"/>
        <w:rPr>
          <w:rFonts w:hint="cs"/>
          <w:b/>
          <w:bCs/>
          <w:sz w:val="36"/>
          <w:szCs w:val="36"/>
          <w:rtl/>
          <w:lang w:bidi="ar-MA"/>
        </w:rPr>
      </w:pPr>
    </w:p>
    <w:p w:rsidR="004A4942" w:rsidRDefault="004A4942" w:rsidP="004A4942">
      <w:pPr>
        <w:bidi/>
        <w:jc w:val="center"/>
        <w:rPr>
          <w:rFonts w:hint="cs"/>
          <w:b/>
          <w:bCs/>
          <w:sz w:val="36"/>
          <w:szCs w:val="36"/>
          <w:rtl/>
          <w:lang w:bidi="ar-MA"/>
        </w:rPr>
      </w:pPr>
      <w:r>
        <w:rPr>
          <w:rFonts w:hint="cs"/>
          <w:b/>
          <w:bCs/>
          <w:sz w:val="36"/>
          <w:szCs w:val="36"/>
          <w:rtl/>
          <w:lang w:bidi="ar-MA"/>
        </w:rPr>
        <w:t>ذ. عبد المنعم بوزلماط</w:t>
      </w:r>
    </w:p>
    <w:p w:rsidR="004A4942" w:rsidRDefault="004A4942" w:rsidP="004A4942">
      <w:pPr>
        <w:bidi/>
        <w:jc w:val="center"/>
        <w:rPr>
          <w:rFonts w:hint="cs"/>
          <w:b/>
          <w:bCs/>
          <w:sz w:val="36"/>
          <w:szCs w:val="36"/>
          <w:rtl/>
          <w:lang w:bidi="ar-MA"/>
        </w:rPr>
      </w:pPr>
    </w:p>
    <w:p w:rsidR="004A4942" w:rsidRDefault="004A4942" w:rsidP="004A4942">
      <w:pPr>
        <w:bidi/>
        <w:jc w:val="center"/>
        <w:rPr>
          <w:rFonts w:hint="cs"/>
          <w:b/>
          <w:bCs/>
          <w:sz w:val="36"/>
          <w:szCs w:val="36"/>
          <w:rtl/>
          <w:lang w:bidi="ar-MA"/>
        </w:rPr>
      </w:pPr>
    </w:p>
    <w:p w:rsidR="004A4942" w:rsidRDefault="004A4942" w:rsidP="004A4942">
      <w:pPr>
        <w:bidi/>
        <w:jc w:val="center"/>
        <w:rPr>
          <w:rFonts w:hint="cs"/>
          <w:b/>
          <w:bCs/>
          <w:sz w:val="36"/>
          <w:szCs w:val="36"/>
          <w:rtl/>
          <w:lang w:bidi="ar-MA"/>
        </w:rPr>
      </w:pPr>
    </w:p>
    <w:p w:rsidR="004A4942" w:rsidRDefault="004A4942" w:rsidP="004A4942">
      <w:pPr>
        <w:bidi/>
        <w:jc w:val="center"/>
        <w:rPr>
          <w:rFonts w:hint="cs"/>
          <w:b/>
          <w:bCs/>
          <w:sz w:val="36"/>
          <w:szCs w:val="36"/>
          <w:rtl/>
          <w:lang w:bidi="ar-MA"/>
        </w:rPr>
      </w:pPr>
    </w:p>
    <w:p w:rsidR="004A4942" w:rsidRDefault="004A4942" w:rsidP="004A4942">
      <w:pPr>
        <w:bidi/>
        <w:jc w:val="center"/>
        <w:outlineLvl w:val="0"/>
        <w:rPr>
          <w:rFonts w:ascii="Simplified Arabic" w:hAnsi="Simplified Arabic" w:cs="Simplified Arabic"/>
          <w:b/>
          <w:bCs/>
          <w:sz w:val="28"/>
          <w:szCs w:val="28"/>
        </w:rPr>
      </w:pPr>
      <w:r>
        <w:rPr>
          <w:b/>
          <w:bCs/>
          <w:sz w:val="36"/>
          <w:szCs w:val="36"/>
          <w:rtl/>
          <w:lang w:bidi="ar-MA"/>
        </w:rPr>
        <w:t>السنة الجامعية 2019/2020</w:t>
      </w:r>
    </w:p>
    <w:p w:rsidR="004A4942" w:rsidRDefault="004A4942" w:rsidP="004A4942">
      <w:pPr>
        <w:bidi/>
        <w:jc w:val="center"/>
        <w:outlineLvl w:val="0"/>
        <w:rPr>
          <w:rFonts w:ascii="Simplified Arabic" w:hAnsi="Simplified Arabic" w:cs="Simplified Arabic"/>
          <w:b/>
          <w:bCs/>
          <w:sz w:val="28"/>
          <w:szCs w:val="28"/>
        </w:rPr>
      </w:pPr>
    </w:p>
    <w:p w:rsidR="004A4942" w:rsidRDefault="004A4942" w:rsidP="004A4942">
      <w:pPr>
        <w:bidi/>
        <w:jc w:val="center"/>
        <w:outlineLvl w:val="0"/>
        <w:rPr>
          <w:rFonts w:ascii="Simplified Arabic" w:hAnsi="Simplified Arabic" w:cs="Simplified Arabic"/>
          <w:b/>
          <w:bCs/>
          <w:sz w:val="28"/>
          <w:szCs w:val="28"/>
        </w:rPr>
      </w:pPr>
    </w:p>
    <w:p w:rsidR="004A4942" w:rsidRDefault="004A4942" w:rsidP="004A4942">
      <w:pPr>
        <w:bidi/>
        <w:jc w:val="center"/>
        <w:outlineLvl w:val="0"/>
        <w:rPr>
          <w:rFonts w:ascii="Simplified Arabic" w:hAnsi="Simplified Arabic" w:cs="Simplified Arabic"/>
          <w:b/>
          <w:bCs/>
          <w:sz w:val="28"/>
          <w:szCs w:val="28"/>
        </w:rPr>
      </w:pPr>
    </w:p>
    <w:p w:rsidR="004A4942" w:rsidRDefault="004A4942" w:rsidP="004A4942">
      <w:pPr>
        <w:bidi/>
        <w:jc w:val="center"/>
        <w:outlineLvl w:val="0"/>
        <w:rPr>
          <w:rFonts w:ascii="Simplified Arabic" w:hAnsi="Simplified Arabic" w:cs="Simplified Arabic"/>
          <w:b/>
          <w:bCs/>
          <w:sz w:val="28"/>
          <w:szCs w:val="28"/>
        </w:rPr>
      </w:pPr>
    </w:p>
    <w:p w:rsidR="004A4942" w:rsidRDefault="004A4942" w:rsidP="004A4942">
      <w:pPr>
        <w:bidi/>
        <w:jc w:val="center"/>
        <w:outlineLvl w:val="0"/>
        <w:rPr>
          <w:rFonts w:ascii="Simplified Arabic" w:hAnsi="Simplified Arabic" w:cs="Simplified Arabic"/>
          <w:b/>
          <w:bCs/>
          <w:sz w:val="28"/>
          <w:szCs w:val="28"/>
        </w:rPr>
      </w:pPr>
    </w:p>
    <w:p w:rsidR="004A4942" w:rsidRDefault="004A4942" w:rsidP="004A4942">
      <w:pPr>
        <w:bidi/>
        <w:jc w:val="center"/>
        <w:outlineLvl w:val="0"/>
        <w:rPr>
          <w:rFonts w:ascii="Simplified Arabic" w:hAnsi="Simplified Arabic" w:cs="Simplified Arabic"/>
          <w:b/>
          <w:bCs/>
          <w:sz w:val="28"/>
          <w:szCs w:val="28"/>
        </w:rPr>
      </w:pPr>
    </w:p>
    <w:p w:rsidR="004A4942" w:rsidRDefault="004A4942" w:rsidP="004A4942">
      <w:pPr>
        <w:bidi/>
        <w:jc w:val="center"/>
        <w:outlineLvl w:val="0"/>
        <w:rPr>
          <w:rFonts w:ascii="Simplified Arabic" w:hAnsi="Simplified Arabic" w:cs="Simplified Arabic"/>
          <w:b/>
          <w:bCs/>
          <w:sz w:val="28"/>
          <w:szCs w:val="28"/>
        </w:rPr>
      </w:pPr>
    </w:p>
    <w:p w:rsidR="004A4942" w:rsidRDefault="004A4942" w:rsidP="004A4942">
      <w:pPr>
        <w:bidi/>
        <w:jc w:val="center"/>
        <w:outlineLvl w:val="0"/>
        <w:rPr>
          <w:rFonts w:ascii="Simplified Arabic" w:hAnsi="Simplified Arabic" w:cs="Simplified Arabic"/>
          <w:b/>
          <w:bCs/>
          <w:sz w:val="28"/>
          <w:szCs w:val="28"/>
        </w:rPr>
      </w:pPr>
    </w:p>
    <w:p w:rsidR="004A4942" w:rsidRDefault="004A4942" w:rsidP="004A4942">
      <w:pPr>
        <w:bidi/>
        <w:jc w:val="center"/>
        <w:outlineLvl w:val="0"/>
        <w:rPr>
          <w:rFonts w:ascii="Simplified Arabic" w:hAnsi="Simplified Arabic" w:cs="Simplified Arabic"/>
          <w:b/>
          <w:bCs/>
          <w:sz w:val="28"/>
          <w:szCs w:val="28"/>
        </w:rPr>
      </w:pPr>
    </w:p>
    <w:p w:rsidR="004A4942" w:rsidRDefault="004A4942" w:rsidP="004A4942">
      <w:pPr>
        <w:bidi/>
        <w:jc w:val="center"/>
        <w:outlineLvl w:val="0"/>
        <w:rPr>
          <w:rFonts w:ascii="Simplified Arabic" w:hAnsi="Simplified Arabic" w:cs="Simplified Arabic"/>
          <w:b/>
          <w:bCs/>
          <w:sz w:val="28"/>
          <w:szCs w:val="28"/>
        </w:rPr>
      </w:pPr>
    </w:p>
    <w:p w:rsidR="004A4942" w:rsidRDefault="004A4942" w:rsidP="004A4942">
      <w:pPr>
        <w:bidi/>
        <w:jc w:val="center"/>
        <w:outlineLvl w:val="0"/>
        <w:rPr>
          <w:rFonts w:ascii="Simplified Arabic" w:hAnsi="Simplified Arabic" w:cs="Simplified Arabic"/>
          <w:b/>
          <w:bCs/>
          <w:sz w:val="28"/>
          <w:szCs w:val="28"/>
        </w:rPr>
      </w:pPr>
      <w:r w:rsidRPr="00BF0B37">
        <w:rPr>
          <w:rFonts w:ascii="Simplified Arabic" w:hAnsi="Simplified Arabic" w:cs="Simplified Arabic"/>
          <w:b/>
          <w:bCs/>
          <w:sz w:val="28"/>
          <w:szCs w:val="28"/>
          <w:rtl/>
        </w:rPr>
        <w:lastRenderedPageBreak/>
        <w:t>أشخاص القانون الدولي</w:t>
      </w:r>
    </w:p>
    <w:p w:rsidR="004A4942" w:rsidRPr="00BF0B37" w:rsidRDefault="004A4942" w:rsidP="004A4942">
      <w:pPr>
        <w:bidi/>
        <w:jc w:val="center"/>
        <w:outlineLvl w:val="0"/>
        <w:rPr>
          <w:rFonts w:ascii="Simplified Arabic" w:hAnsi="Simplified Arabic" w:cs="Simplified Arabic"/>
          <w:b/>
          <w:bCs/>
          <w:sz w:val="28"/>
          <w:szCs w:val="28"/>
          <w:rtl/>
        </w:rPr>
      </w:pPr>
    </w:p>
    <w:p w:rsidR="004A4942" w:rsidRPr="00BF0B37" w:rsidRDefault="004A4942" w:rsidP="004A4942">
      <w:pPr>
        <w:bidi/>
        <w:jc w:val="center"/>
        <w:rPr>
          <w:rFonts w:ascii="Simplified Arabic" w:hAnsi="Simplified Arabic" w:cs="Simplified Arabic"/>
          <w:b/>
          <w:bCs/>
          <w:sz w:val="28"/>
          <w:szCs w:val="28"/>
          <w:rtl/>
        </w:rPr>
      </w:pPr>
    </w:p>
    <w:p w:rsidR="004A4942" w:rsidRPr="00BF0B37" w:rsidRDefault="004A4942" w:rsidP="004A4942">
      <w:pPr>
        <w:bidi/>
        <w:jc w:val="both"/>
        <w:rPr>
          <w:rFonts w:ascii="Simplified Arabic" w:hAnsi="Simplified Arabic" w:cs="Simplified Arabic"/>
          <w:sz w:val="28"/>
          <w:szCs w:val="28"/>
          <w:rtl/>
        </w:rPr>
      </w:pPr>
      <w:r w:rsidRPr="00BF0B37">
        <w:rPr>
          <w:rFonts w:ascii="Simplified Arabic" w:hAnsi="Simplified Arabic" w:cs="Simplified Arabic"/>
          <w:sz w:val="28"/>
          <w:szCs w:val="28"/>
          <w:rtl/>
        </w:rPr>
        <w:t xml:space="preserve">أشخاص القانون الدولي هم الأشخاص الذين يكونون المنتظم الدولي ويفعلون الحياة الدولية، و بالتالي يخضعون للقانون الدولي الذي ينظم نشاطهم ويحكم سلوكهم . وحتى النصف الأول من القرن العشرين كان القانون الدولي توجه بخطابه إلى الدول فقط، التي كان </w:t>
      </w:r>
      <w:proofErr w:type="spellStart"/>
      <w:r w:rsidRPr="00BF0B37">
        <w:rPr>
          <w:rFonts w:ascii="Simplified Arabic" w:hAnsi="Simplified Arabic" w:cs="Simplified Arabic"/>
          <w:sz w:val="28"/>
          <w:szCs w:val="28"/>
          <w:rtl/>
        </w:rPr>
        <w:t>يعترف</w:t>
      </w:r>
      <w:proofErr w:type="spellEnd"/>
      <w:r w:rsidRPr="00BF0B37">
        <w:rPr>
          <w:rFonts w:ascii="Simplified Arabic" w:hAnsi="Simplified Arabic" w:cs="Simplified Arabic"/>
          <w:sz w:val="28"/>
          <w:szCs w:val="28"/>
          <w:rtl/>
        </w:rPr>
        <w:t xml:space="preserve"> لها وحدها بالشخصية القانونية، وقد أدى تطور قواعده وأحكامه إلى توسيع دائرة أشخاصه لتشمل المنظمات الدولية و</w:t>
      </w:r>
      <w:r>
        <w:rPr>
          <w:rFonts w:ascii="Simplified Arabic" w:hAnsi="Simplified Arabic" w:cs="Simplified Arabic" w:hint="cs"/>
          <w:sz w:val="28"/>
          <w:szCs w:val="28"/>
          <w:rtl/>
          <w:lang w:bidi="ar-MA"/>
        </w:rPr>
        <w:t>الأفراد</w:t>
      </w:r>
      <w:r w:rsidRPr="00BF0B37">
        <w:rPr>
          <w:rFonts w:ascii="Simplified Arabic" w:hAnsi="Simplified Arabic" w:cs="Simplified Arabic"/>
          <w:sz w:val="28"/>
          <w:szCs w:val="28"/>
          <w:rtl/>
        </w:rPr>
        <w:t xml:space="preserve"> . وهذا لا يعني أن هذه الدول والمنظمات والشركات وحدها القوى الفاعلة في المجتمع الدولي، وإنما هي القوى الأكثر فعالية والأوسع نشاطا في العلاقات على الصعيد الدولي، حيث توجد قوى أخرى لها أيضا دورها وأهميتها وتأثيرها في تلك العلاقات، ومنها ال</w:t>
      </w:r>
      <w:r>
        <w:rPr>
          <w:rFonts w:ascii="Simplified Arabic" w:hAnsi="Simplified Arabic" w:cs="Simplified Arabic" w:hint="cs"/>
          <w:sz w:val="28"/>
          <w:szCs w:val="28"/>
          <w:rtl/>
        </w:rPr>
        <w:t>شركات المتعددة الجنسيات</w:t>
      </w:r>
      <w:r w:rsidRPr="00BF0B37">
        <w:rPr>
          <w:rFonts w:ascii="Simplified Arabic" w:hAnsi="Simplified Arabic" w:cs="Simplified Arabic"/>
          <w:sz w:val="28"/>
          <w:szCs w:val="28"/>
          <w:rtl/>
        </w:rPr>
        <w:t xml:space="preserve"> والنقابات والأحزاب، إلا أنها لم ترق بعد إلى مستوى تلقي الخطاب المباشر من القانون الدولي .</w:t>
      </w:r>
    </w:p>
    <w:p w:rsidR="004A4942" w:rsidRPr="00BF0B37" w:rsidRDefault="004A4942" w:rsidP="004A4942">
      <w:pPr>
        <w:bidi/>
        <w:jc w:val="center"/>
        <w:outlineLvl w:val="0"/>
        <w:rPr>
          <w:rFonts w:ascii="Simplified Arabic" w:hAnsi="Simplified Arabic" w:cs="Simplified Arabic"/>
          <w:b/>
          <w:bCs/>
          <w:sz w:val="28"/>
          <w:szCs w:val="28"/>
          <w:rtl/>
        </w:rPr>
      </w:pPr>
      <w:r>
        <w:rPr>
          <w:rFonts w:ascii="Simplified Arabic" w:hAnsi="Simplified Arabic" w:cs="Simplified Arabic" w:hint="cs"/>
          <w:b/>
          <w:bCs/>
          <w:sz w:val="28"/>
          <w:szCs w:val="28"/>
          <w:rtl/>
        </w:rPr>
        <w:t>أولا:</w:t>
      </w:r>
      <w:r w:rsidRPr="00BF0B37">
        <w:rPr>
          <w:rFonts w:ascii="Simplified Arabic" w:hAnsi="Simplified Arabic" w:cs="Simplified Arabic"/>
          <w:b/>
          <w:bCs/>
          <w:sz w:val="28"/>
          <w:szCs w:val="28"/>
          <w:rtl/>
        </w:rPr>
        <w:t>الــدولـــــــة</w:t>
      </w:r>
    </w:p>
    <w:p w:rsidR="004A4942" w:rsidRPr="00BF0B37" w:rsidRDefault="004A4942" w:rsidP="004A4942">
      <w:pPr>
        <w:bidi/>
        <w:jc w:val="both"/>
        <w:rPr>
          <w:rFonts w:ascii="Simplified Arabic" w:hAnsi="Simplified Arabic" w:cs="Simplified Arabic"/>
          <w:sz w:val="28"/>
          <w:szCs w:val="28"/>
          <w:rtl/>
        </w:rPr>
      </w:pPr>
      <w:r w:rsidRPr="00BF0B37">
        <w:rPr>
          <w:rFonts w:ascii="Simplified Arabic" w:hAnsi="Simplified Arabic" w:cs="Simplified Arabic"/>
          <w:sz w:val="28"/>
          <w:szCs w:val="28"/>
          <w:rtl/>
        </w:rPr>
        <w:t xml:space="preserve">تعتبر الدولة مرحلة من مراحل تطور البشرية، حيث ظهرت كوسيلة لتحقيق النظام الاجتماعي والقانوني والسياسي، وضمان استقرار وأمن ورفاهية الإنسان، والنظام الدولي في شكله الحاضر يقوم على أساس تقسيم العالم إلى دول </w:t>
      </w:r>
      <w:proofErr w:type="spellStart"/>
      <w:r w:rsidRPr="00BF0B37">
        <w:rPr>
          <w:rFonts w:ascii="Simplified Arabic" w:hAnsi="Simplified Arabic" w:cs="Simplified Arabic"/>
          <w:sz w:val="28"/>
          <w:szCs w:val="28"/>
          <w:rtl/>
        </w:rPr>
        <w:t>يعترف</w:t>
      </w:r>
      <w:proofErr w:type="spellEnd"/>
      <w:r w:rsidRPr="00BF0B37">
        <w:rPr>
          <w:rFonts w:ascii="Simplified Arabic" w:hAnsi="Simplified Arabic" w:cs="Simplified Arabic"/>
          <w:sz w:val="28"/>
          <w:szCs w:val="28"/>
          <w:rtl/>
        </w:rPr>
        <w:t xml:space="preserve"> القانون الدولي بوجودها كوحدات مستقلة ذات سيادة تمارس اختصاصاتها وسلطاتها على الصعيد الداخلي في أقاليمها المختلفة، كما تمارسها على الصعيد الخارجي في مجال العلاقات الدولية .</w:t>
      </w:r>
    </w:p>
    <w:p w:rsidR="004A4942" w:rsidRPr="00BF0B37" w:rsidRDefault="004A4942" w:rsidP="004A4942">
      <w:pPr>
        <w:bidi/>
        <w:jc w:val="both"/>
        <w:rPr>
          <w:rFonts w:ascii="Simplified Arabic" w:hAnsi="Simplified Arabic" w:cs="Simplified Arabic"/>
          <w:sz w:val="28"/>
          <w:szCs w:val="28"/>
          <w:rtl/>
        </w:rPr>
      </w:pPr>
      <w:r w:rsidRPr="00BF0B37">
        <w:rPr>
          <w:rFonts w:ascii="Simplified Arabic" w:hAnsi="Simplified Arabic" w:cs="Simplified Arabic"/>
          <w:sz w:val="28"/>
          <w:szCs w:val="28"/>
          <w:rtl/>
        </w:rPr>
        <w:t>وقد كان عدد الدول حتى الأربعينات من القرن العشرين محدودا، ثم بدا في التزايد بعد قيام منظمة الأمم المتحدة التي عملت على تصفية الاستعمار وكذا نتيجة نشاط الحركات التحررية، لاسيما في القارتين الأفري</w:t>
      </w:r>
      <w:bookmarkStart w:id="0" w:name="_GoBack"/>
      <w:bookmarkEnd w:id="0"/>
      <w:r w:rsidRPr="00BF0B37">
        <w:rPr>
          <w:rFonts w:ascii="Simplified Arabic" w:hAnsi="Simplified Arabic" w:cs="Simplified Arabic"/>
          <w:sz w:val="28"/>
          <w:szCs w:val="28"/>
          <w:rtl/>
        </w:rPr>
        <w:t>قية والآسيوية، فظهرت عدة دول حديثة العهد بالاستقلال، ثم شهد هذا العدد تزايدا في التسعينات بعد انهيار المعسكر الاشتراكي واستقلال الدول التي كانت تشكل ما كان يعرف بالاتحاد السوفييتي ويوغوسلافيا وتشيكوسلوفاكيا، حيث يبلغ العدد الإجمالي للدول اليوم حوالي 200 دولة .</w:t>
      </w:r>
    </w:p>
    <w:p w:rsidR="004A4942" w:rsidRPr="00BF0B37" w:rsidRDefault="004A4942" w:rsidP="004A4942">
      <w:pPr>
        <w:bidi/>
        <w:jc w:val="both"/>
        <w:rPr>
          <w:rFonts w:ascii="Simplified Arabic" w:hAnsi="Simplified Arabic" w:cs="Simplified Arabic"/>
          <w:sz w:val="28"/>
          <w:szCs w:val="28"/>
          <w:rtl/>
        </w:rPr>
      </w:pPr>
      <w:r w:rsidRPr="00BF0B37">
        <w:rPr>
          <w:rFonts w:ascii="Simplified Arabic" w:hAnsi="Simplified Arabic" w:cs="Simplified Arabic"/>
          <w:sz w:val="28"/>
          <w:szCs w:val="28"/>
          <w:rtl/>
        </w:rPr>
        <w:t xml:space="preserve">وهكذا فالدولة تعتبر ظاهرة متعددة الجوانب، فهي مرحلة تاريخية من مراحل تطور حياة الإنسان في هذا العالم، </w:t>
      </w:r>
      <w:proofErr w:type="spellStart"/>
      <w:r w:rsidRPr="00BF0B37">
        <w:rPr>
          <w:rFonts w:ascii="Simplified Arabic" w:hAnsi="Simplified Arabic" w:cs="Simplified Arabic"/>
          <w:sz w:val="28"/>
          <w:szCs w:val="28"/>
          <w:rtl/>
        </w:rPr>
        <w:t>وإطاراقانونياوجغرافيا</w:t>
      </w:r>
      <w:proofErr w:type="spellEnd"/>
      <w:r w:rsidRPr="00BF0B37">
        <w:rPr>
          <w:rFonts w:ascii="Simplified Arabic" w:hAnsi="Simplified Arabic" w:cs="Simplified Arabic"/>
          <w:sz w:val="28"/>
          <w:szCs w:val="28"/>
          <w:rtl/>
        </w:rPr>
        <w:t xml:space="preserve"> تمارس فيه السلطة على الصعيدين الداخلي والخارجي، وشخصا رئيسيا من أشخاص القانون الدولي . ويمكن تعريفها بأنها : (</w:t>
      </w:r>
      <w:r w:rsidRPr="00BF0B37">
        <w:rPr>
          <w:rFonts w:ascii="Simplified Arabic" w:hAnsi="Simplified Arabic" w:cs="Simplified Arabic"/>
          <w:b/>
          <w:bCs/>
          <w:sz w:val="28"/>
          <w:szCs w:val="28"/>
          <w:rtl/>
        </w:rPr>
        <w:t xml:space="preserve">مجموعة من الأفراد يقيمون بصفة دائمة في إقليم معين يقع تحت سيطرة تامة وولاية شاملة لهيئة حاكمة ) . </w:t>
      </w:r>
      <w:r w:rsidRPr="00BF0B37">
        <w:rPr>
          <w:rFonts w:ascii="Simplified Arabic" w:hAnsi="Simplified Arabic" w:cs="Simplified Arabic"/>
          <w:sz w:val="28"/>
          <w:szCs w:val="28"/>
          <w:rtl/>
        </w:rPr>
        <w:t>ومن هذا التعريف يتضح أن وجود الدولة يستلزم توافر العناصر الثلاثة التالية : السكان والإقليم والسلطة السياسية .</w:t>
      </w:r>
    </w:p>
    <w:p w:rsidR="004A4942" w:rsidRPr="00BF0B37" w:rsidRDefault="004A4942" w:rsidP="004A4942">
      <w:pPr>
        <w:bidi/>
        <w:jc w:val="both"/>
        <w:outlineLvl w:val="0"/>
        <w:rPr>
          <w:rFonts w:ascii="Simplified Arabic" w:hAnsi="Simplified Arabic" w:cs="Simplified Arabic"/>
          <w:b/>
          <w:bCs/>
          <w:sz w:val="28"/>
          <w:szCs w:val="28"/>
          <w:rtl/>
        </w:rPr>
      </w:pPr>
      <w:r>
        <w:rPr>
          <w:rFonts w:ascii="Simplified Arabic" w:hAnsi="Simplified Arabic" w:cs="Simplified Arabic" w:hint="cs"/>
          <w:b/>
          <w:bCs/>
          <w:sz w:val="28"/>
          <w:szCs w:val="28"/>
          <w:rtl/>
        </w:rPr>
        <w:t>1</w:t>
      </w:r>
      <w:r w:rsidRPr="00BF0B37">
        <w:rPr>
          <w:rFonts w:ascii="Simplified Arabic" w:hAnsi="Simplified Arabic" w:cs="Simplified Arabic"/>
          <w:b/>
          <w:bCs/>
          <w:sz w:val="28"/>
          <w:szCs w:val="28"/>
          <w:rtl/>
        </w:rPr>
        <w:t xml:space="preserve">ـ السكان </w:t>
      </w:r>
      <w:r w:rsidRPr="00BF0B37">
        <w:rPr>
          <w:rFonts w:ascii="Simplified Arabic" w:hAnsi="Simplified Arabic" w:cs="Simplified Arabic"/>
          <w:b/>
          <w:bCs/>
          <w:sz w:val="28"/>
          <w:szCs w:val="28"/>
        </w:rPr>
        <w:t>La population</w:t>
      </w:r>
      <w:r w:rsidRPr="00BF0B37">
        <w:rPr>
          <w:rFonts w:ascii="Simplified Arabic" w:hAnsi="Simplified Arabic" w:cs="Simplified Arabic"/>
          <w:b/>
          <w:bCs/>
          <w:sz w:val="28"/>
          <w:szCs w:val="28"/>
          <w:rtl/>
        </w:rPr>
        <w:t>:</w:t>
      </w:r>
    </w:p>
    <w:p w:rsidR="004A4942" w:rsidRPr="00BF0B37" w:rsidRDefault="004A4942" w:rsidP="004A4942">
      <w:pPr>
        <w:bidi/>
        <w:jc w:val="both"/>
        <w:rPr>
          <w:rFonts w:ascii="Simplified Arabic" w:hAnsi="Simplified Arabic" w:cs="Simplified Arabic"/>
          <w:sz w:val="28"/>
          <w:szCs w:val="28"/>
          <w:rtl/>
        </w:rPr>
      </w:pPr>
      <w:r>
        <w:rPr>
          <w:rFonts w:ascii="Simplified Arabic" w:hAnsi="Simplified Arabic" w:cs="Simplified Arabic"/>
          <w:sz w:val="28"/>
          <w:szCs w:val="28"/>
          <w:rtl/>
        </w:rPr>
        <w:t>الدول</w:t>
      </w:r>
      <w:r>
        <w:rPr>
          <w:rFonts w:ascii="Simplified Arabic" w:hAnsi="Simplified Arabic" w:cs="Simplified Arabic" w:hint="cs"/>
          <w:sz w:val="28"/>
          <w:szCs w:val="28"/>
          <w:rtl/>
        </w:rPr>
        <w:t>ة</w:t>
      </w:r>
      <w:r w:rsidRPr="00BF0B37">
        <w:rPr>
          <w:rFonts w:ascii="Simplified Arabic" w:hAnsi="Simplified Arabic" w:cs="Simplified Arabic"/>
          <w:sz w:val="28"/>
          <w:szCs w:val="28"/>
          <w:rtl/>
        </w:rPr>
        <w:t xml:space="preserve"> هي قبل كل شيء مجتمع إنساني، حيث لا يمكن تصور قيام دولة بدون سكان، ويقصد بالسكان مجموعة الأفراد الذين يستقرون بإقليم الدولة ويحملون جنسيتها ويخضعون لسلطانها ويخاطبون بقوانينها . </w:t>
      </w:r>
      <w:r w:rsidRPr="00BF0B37">
        <w:rPr>
          <w:rFonts w:ascii="Simplified Arabic" w:hAnsi="Simplified Arabic" w:cs="Simplified Arabic"/>
          <w:sz w:val="28"/>
          <w:szCs w:val="28"/>
          <w:rtl/>
        </w:rPr>
        <w:lastRenderedPageBreak/>
        <w:t xml:space="preserve">ويطلق عليهم&lt; رعايا الدولة&gt; بغض النظر عن أصلهم أو لغتهم أو ديانتهم أو تقاليدهم . و لا يشترط أن يصل عدد سكان الدولة رقما معينا، حيث يلاحظ  تباين بين الدول من حيث عدد السكان، فهناك دول يقدر عدد سكانها بمئات الملايين مثل الصين التي يتجاوز عدد سكانها المليار و200 مليون نسمة، وهناك دول يقدر عدد سكانها بعشرات الملايين مثل المغرب </w:t>
      </w:r>
      <w:r>
        <w:rPr>
          <w:rFonts w:ascii="Simplified Arabic" w:hAnsi="Simplified Arabic" w:cs="Simplified Arabic" w:hint="cs"/>
          <w:sz w:val="28"/>
          <w:szCs w:val="28"/>
          <w:rtl/>
        </w:rPr>
        <w:t>33،8</w:t>
      </w:r>
      <w:r w:rsidRPr="00BF0B37">
        <w:rPr>
          <w:rFonts w:ascii="Simplified Arabic" w:hAnsi="Simplified Arabic" w:cs="Simplified Arabic"/>
          <w:sz w:val="28"/>
          <w:szCs w:val="28"/>
          <w:rtl/>
        </w:rPr>
        <w:t xml:space="preserve"> مليون نسمة، وهناك دول تقوم ببضعة آلاف نسمة </w:t>
      </w:r>
      <w:proofErr w:type="spellStart"/>
      <w:r w:rsidRPr="00BF0B37">
        <w:rPr>
          <w:rFonts w:ascii="Simplified Arabic" w:hAnsi="Simplified Arabic" w:cs="Simplified Arabic"/>
          <w:sz w:val="28"/>
          <w:szCs w:val="28"/>
          <w:rtl/>
        </w:rPr>
        <w:t>كاللكسومبورغ</w:t>
      </w:r>
      <w:proofErr w:type="spellEnd"/>
      <w:r w:rsidRPr="00BF0B37">
        <w:rPr>
          <w:rFonts w:ascii="Simplified Arabic" w:hAnsi="Simplified Arabic" w:cs="Simplified Arabic"/>
          <w:sz w:val="28"/>
          <w:szCs w:val="28"/>
          <w:rtl/>
        </w:rPr>
        <w:t xml:space="preserve"> 400 ألف نسمة . وبذلك تستوي الدول العديدة السكان مع الدول القليلة السكان من حيث المركز القانوني واعتبارها شخصا من أشخاص القانون الدولي مع كل ما يرتب هذا الوضع من حقوق والتزامات . وإذا كان مصطلح &lt; السكان &gt; جغرافي أكثر منه قانوني، فإن هناك مصطلحان آخران يحيلان أيضا إلى العنصر البشري في الدولة هما الشعب والأمة .</w:t>
      </w:r>
    </w:p>
    <w:p w:rsidR="004A4942" w:rsidRPr="00BF0B37" w:rsidRDefault="004A4942" w:rsidP="004A4942">
      <w:pPr>
        <w:bidi/>
        <w:jc w:val="both"/>
        <w:outlineLvl w:val="0"/>
        <w:rPr>
          <w:rFonts w:ascii="Simplified Arabic" w:hAnsi="Simplified Arabic" w:cs="Simplified Arabic"/>
          <w:b/>
          <w:bCs/>
          <w:sz w:val="28"/>
          <w:szCs w:val="28"/>
          <w:rtl/>
        </w:rPr>
      </w:pPr>
      <w:r w:rsidRPr="00BF0B37">
        <w:rPr>
          <w:rFonts w:ascii="Simplified Arabic" w:hAnsi="Simplified Arabic" w:cs="Simplified Arabic"/>
          <w:b/>
          <w:bCs/>
          <w:sz w:val="28"/>
          <w:szCs w:val="28"/>
          <w:rtl/>
        </w:rPr>
        <w:t xml:space="preserve">أ) مفهوم الشعب </w:t>
      </w:r>
      <w:r w:rsidRPr="00BF0B37">
        <w:rPr>
          <w:rFonts w:ascii="Simplified Arabic" w:hAnsi="Simplified Arabic" w:cs="Simplified Arabic"/>
          <w:b/>
          <w:bCs/>
          <w:sz w:val="28"/>
          <w:szCs w:val="28"/>
        </w:rPr>
        <w:t>Le peuple</w:t>
      </w:r>
    </w:p>
    <w:p w:rsidR="004A4942" w:rsidRPr="00BF0B37" w:rsidRDefault="004A4942" w:rsidP="004A4942">
      <w:pPr>
        <w:bidi/>
        <w:jc w:val="both"/>
        <w:rPr>
          <w:rFonts w:ascii="Simplified Arabic" w:hAnsi="Simplified Arabic" w:cs="Simplified Arabic"/>
          <w:sz w:val="28"/>
          <w:szCs w:val="28"/>
          <w:rtl/>
        </w:rPr>
      </w:pPr>
      <w:r w:rsidRPr="00BF0B37">
        <w:rPr>
          <w:rFonts w:ascii="Simplified Arabic" w:hAnsi="Simplified Arabic" w:cs="Simplified Arabic"/>
          <w:sz w:val="28"/>
          <w:szCs w:val="28"/>
          <w:rtl/>
        </w:rPr>
        <w:t xml:space="preserve">لمصطلح الشعب معنيان أحدهما واسع والآخر ضيق، فحسب المعنى الواسع فإن الشعب يشمل كل القاطنين فوق إقليم الدولة، وهو مفهوم جغرافي </w:t>
      </w:r>
      <w:proofErr w:type="spellStart"/>
      <w:r w:rsidRPr="00BF0B37">
        <w:rPr>
          <w:rFonts w:ascii="Simplified Arabic" w:hAnsi="Simplified Arabic" w:cs="Simplified Arabic"/>
          <w:sz w:val="28"/>
          <w:szCs w:val="28"/>
          <w:rtl/>
        </w:rPr>
        <w:t>وديموغرافي</w:t>
      </w:r>
      <w:proofErr w:type="spellEnd"/>
      <w:r w:rsidRPr="00BF0B37">
        <w:rPr>
          <w:rFonts w:ascii="Simplified Arabic" w:hAnsi="Simplified Arabic" w:cs="Simplified Arabic"/>
          <w:sz w:val="28"/>
          <w:szCs w:val="28"/>
          <w:rtl/>
        </w:rPr>
        <w:t xml:space="preserve">، ويطرح بعض الصعوبات من الناحية القانونية، فهو من جهة يدخل ضمن شعب الدولة الأجانب المقيمين على إقليمها بالرغم من أنهم يحتفظون بجنسياتهم الأصلية، ومن جهة أخرى يسقط من الشعب الوطنيين المقيمين بالخارج، والذين بالرغم من تواجدهم هناك فإنهم يدينون لدولتهم الأصلية بالولاء ويشاركون في الحياة السياسية </w:t>
      </w:r>
      <w:proofErr w:type="spellStart"/>
      <w:r w:rsidRPr="00BF0B37">
        <w:rPr>
          <w:rFonts w:ascii="Simplified Arabic" w:hAnsi="Simplified Arabic" w:cs="Simplified Arabic"/>
          <w:sz w:val="28"/>
          <w:szCs w:val="28"/>
          <w:rtl/>
        </w:rPr>
        <w:t>بها</w:t>
      </w:r>
      <w:proofErr w:type="spellEnd"/>
      <w:r w:rsidRPr="00BF0B37">
        <w:rPr>
          <w:rFonts w:ascii="Simplified Arabic" w:hAnsi="Simplified Arabic" w:cs="Simplified Arabic"/>
          <w:sz w:val="28"/>
          <w:szCs w:val="28"/>
          <w:rtl/>
        </w:rPr>
        <w:t xml:space="preserve"> .</w:t>
      </w:r>
    </w:p>
    <w:p w:rsidR="004A4942" w:rsidRPr="00BF0B37" w:rsidRDefault="004A4942" w:rsidP="004A4942">
      <w:pPr>
        <w:bidi/>
        <w:jc w:val="both"/>
        <w:rPr>
          <w:rFonts w:ascii="Simplified Arabic" w:hAnsi="Simplified Arabic" w:cs="Simplified Arabic"/>
          <w:sz w:val="28"/>
          <w:szCs w:val="28"/>
          <w:rtl/>
        </w:rPr>
      </w:pPr>
      <w:r w:rsidRPr="00BF0B37">
        <w:rPr>
          <w:rFonts w:ascii="Simplified Arabic" w:hAnsi="Simplified Arabic" w:cs="Simplified Arabic"/>
          <w:sz w:val="28"/>
          <w:szCs w:val="28"/>
          <w:rtl/>
        </w:rPr>
        <w:t xml:space="preserve">المعنى الضيق للشعب مفهوم قانوني وسياسي أكثر منه جغرافي، ويعتبر ارتباط السكان بالدولة ليس بالضرورة ارتباط إقامة بل ارتباط انتماء وولاء، فقد يقيم الفرد على إقليم دولة معينة دون أن يشعر بالانتماء إليها أو تفقده هذه الإقامة إحساسه بالانتماء إلى دولته الأصلية . فعندما يقيم الفرد خارج إقليم دولته فإنه يخضع لسلطة الدولة التي يقيم على إقليمها ويتحرر من سلطة دولته، لكن هذا الوضع لا يفقده ولاءه لدولته الأصلية . وهذا المعنى الضيق لمفهوم الشعب هو الساري المفعول على الصعيد الدولي، ذلك أن علاقة السكان بدولتهم ليست علاقة إقامة في مكان معين أو خضوع لسلطة معينة، بل علاقة انتماء وولاء، وهي علاقة سياسية وقانونية يصطلح على تسميتها برابطة الجنسية . ويفيد مصطلح الجنسية انتساب الفرد لدولة معينة يدين لها بالولاء ويتمتع بحمايتها، وبمقتضاها يكون للدولة اختصاص في مواجهته أينما حل وارتحل، وتكون للفرد حقوق وتفرض عليه واجبات لا يتمتع </w:t>
      </w:r>
      <w:proofErr w:type="spellStart"/>
      <w:r w:rsidRPr="00BF0B37">
        <w:rPr>
          <w:rFonts w:ascii="Simplified Arabic" w:hAnsi="Simplified Arabic" w:cs="Simplified Arabic"/>
          <w:sz w:val="28"/>
          <w:szCs w:val="28"/>
          <w:rtl/>
        </w:rPr>
        <w:t>بها</w:t>
      </w:r>
      <w:proofErr w:type="spellEnd"/>
      <w:r w:rsidRPr="00BF0B37">
        <w:rPr>
          <w:rFonts w:ascii="Simplified Arabic" w:hAnsi="Simplified Arabic" w:cs="Simplified Arabic"/>
          <w:sz w:val="28"/>
          <w:szCs w:val="28"/>
          <w:rtl/>
        </w:rPr>
        <w:t xml:space="preserve"> أو يلتزم </w:t>
      </w:r>
      <w:proofErr w:type="spellStart"/>
      <w:r w:rsidRPr="00BF0B37">
        <w:rPr>
          <w:rFonts w:ascii="Simplified Arabic" w:hAnsi="Simplified Arabic" w:cs="Simplified Arabic"/>
          <w:sz w:val="28"/>
          <w:szCs w:val="28"/>
          <w:rtl/>
        </w:rPr>
        <w:t>بها</w:t>
      </w:r>
      <w:proofErr w:type="spellEnd"/>
      <w:r w:rsidRPr="00BF0B37">
        <w:rPr>
          <w:rFonts w:ascii="Simplified Arabic" w:hAnsi="Simplified Arabic" w:cs="Simplified Arabic"/>
          <w:sz w:val="28"/>
          <w:szCs w:val="28"/>
          <w:rtl/>
        </w:rPr>
        <w:t xml:space="preserve"> الأجنبي كخدمة العلم مثلا. </w:t>
      </w:r>
    </w:p>
    <w:p w:rsidR="004A4942" w:rsidRPr="00BF0B37" w:rsidRDefault="004A4942" w:rsidP="004A4942">
      <w:pPr>
        <w:bidi/>
        <w:jc w:val="both"/>
        <w:rPr>
          <w:rFonts w:ascii="Simplified Arabic" w:hAnsi="Simplified Arabic" w:cs="Simplified Arabic"/>
          <w:sz w:val="28"/>
          <w:szCs w:val="28"/>
          <w:rtl/>
        </w:rPr>
      </w:pPr>
      <w:r w:rsidRPr="00BF0B37">
        <w:rPr>
          <w:rFonts w:ascii="Simplified Arabic" w:hAnsi="Simplified Arabic" w:cs="Simplified Arabic"/>
          <w:sz w:val="28"/>
          <w:szCs w:val="28"/>
          <w:rtl/>
        </w:rPr>
        <w:t xml:space="preserve">واستناد إلى معيار الجنسية يمكن التمييز بين فئتين من الأفراد المقيمين على إقليم الدولة : </w:t>
      </w:r>
      <w:r>
        <w:rPr>
          <w:rFonts w:ascii="Simplified Arabic" w:hAnsi="Simplified Arabic" w:cs="Simplified Arabic" w:hint="cs"/>
          <w:sz w:val="28"/>
          <w:szCs w:val="28"/>
          <w:rtl/>
        </w:rPr>
        <w:t>ف</w:t>
      </w:r>
      <w:r w:rsidRPr="00BF0B37">
        <w:rPr>
          <w:rFonts w:ascii="Simplified Arabic" w:hAnsi="Simplified Arabic" w:cs="Simplified Arabic"/>
          <w:sz w:val="28"/>
          <w:szCs w:val="28"/>
          <w:rtl/>
        </w:rPr>
        <w:t>ئة تربطها بالدولة رابطة الجنسية، وهي التي تشكل عنصر الشعب بمفهومه الضيق، وفئة لا تربطها بالدولة رابطة الجنسية وهي فئة الأجانب، التي يمكن أن تتشكل من رعايا الدول الأخرى، أو من أشخاص عديمي الجنسية الذين لا يحملون جنسية أية دولة بسبب ظروف خاصة .وللدولة سلطة تقديرية واسعة في تحديد الأحكام المنظمة لجنسيتها، أي تحديد الشروط التي بموجبها يمكن اكتساب جنسيتها وفقدها .</w:t>
      </w:r>
    </w:p>
    <w:p w:rsidR="004A4942" w:rsidRPr="00BF0B37" w:rsidRDefault="004A4942" w:rsidP="004A4942">
      <w:pPr>
        <w:bidi/>
        <w:jc w:val="both"/>
        <w:rPr>
          <w:rFonts w:ascii="Simplified Arabic" w:hAnsi="Simplified Arabic" w:cs="Simplified Arabic"/>
          <w:b/>
          <w:bCs/>
          <w:sz w:val="28"/>
          <w:szCs w:val="28"/>
        </w:rPr>
      </w:pPr>
      <w:r w:rsidRPr="00BF0B37">
        <w:rPr>
          <w:rFonts w:ascii="Simplified Arabic" w:hAnsi="Simplified Arabic" w:cs="Simplified Arabic"/>
          <w:b/>
          <w:bCs/>
          <w:sz w:val="28"/>
          <w:szCs w:val="28"/>
          <w:rtl/>
        </w:rPr>
        <w:t xml:space="preserve">ب) الأمة </w:t>
      </w:r>
      <w:r w:rsidRPr="00BF0B37">
        <w:rPr>
          <w:rFonts w:ascii="Simplified Arabic" w:hAnsi="Simplified Arabic" w:cs="Simplified Arabic"/>
          <w:b/>
          <w:bCs/>
          <w:sz w:val="28"/>
          <w:szCs w:val="28"/>
        </w:rPr>
        <w:t>La nation</w:t>
      </w:r>
    </w:p>
    <w:p w:rsidR="004A4942" w:rsidRPr="00BF0B37" w:rsidRDefault="004A4942" w:rsidP="004A4942">
      <w:pPr>
        <w:bidi/>
        <w:jc w:val="both"/>
        <w:rPr>
          <w:rFonts w:ascii="Simplified Arabic" w:hAnsi="Simplified Arabic" w:cs="Simplified Arabic"/>
          <w:sz w:val="28"/>
          <w:szCs w:val="28"/>
          <w:rtl/>
        </w:rPr>
      </w:pPr>
      <w:r w:rsidRPr="00BF0B37">
        <w:rPr>
          <w:rFonts w:ascii="Simplified Arabic" w:hAnsi="Simplified Arabic" w:cs="Simplified Arabic"/>
          <w:sz w:val="28"/>
          <w:szCs w:val="28"/>
          <w:rtl/>
        </w:rPr>
        <w:lastRenderedPageBreak/>
        <w:t xml:space="preserve">هناك مفهومان أساسيان لمصطلح الأمة، مفهوم شخصي يقيم الأمة على اعتبارات قوامها إرادة العيش المشتركة، ومفهوم موضوعي يستند إلى اعتبارات وحدة الأصل واللغة والدين والحضارة والتاريخ المشترك . وسواء أخذنا بالمفهوم الشخصي أو الموضوعي فمن المؤكد أن الدولة شيء والأمة شيء آخر، فالدولة تتمثل أساسا في الجماعة الإنسانية التي أخذت شكلا سياسيا معينا، بينما تتمثل الأمة في الجماعة الإنسانية على حالتها الفطرية أو </w:t>
      </w:r>
      <w:proofErr w:type="spellStart"/>
      <w:r w:rsidRPr="00BF0B37">
        <w:rPr>
          <w:rFonts w:ascii="Simplified Arabic" w:hAnsi="Simplified Arabic" w:cs="Simplified Arabic"/>
          <w:sz w:val="28"/>
          <w:szCs w:val="28"/>
          <w:rtl/>
        </w:rPr>
        <w:t>الإجتماعية</w:t>
      </w:r>
      <w:proofErr w:type="spellEnd"/>
      <w:r w:rsidRPr="00BF0B37">
        <w:rPr>
          <w:rFonts w:ascii="Simplified Arabic" w:hAnsi="Simplified Arabic" w:cs="Simplified Arabic"/>
          <w:sz w:val="28"/>
          <w:szCs w:val="28"/>
          <w:rtl/>
        </w:rPr>
        <w:t xml:space="preserve"> تربط بين أفرادها مشاعر وأحاسيس مشتركة تستند إلى مقومات مختلفة . كما أنه ليس هناك تلازم بين الدولة والأمة، فقد تشكل الأمة الواحدة دولة واحدة كالسويد مثلا، وقد تكون الأمة الواحدة مقسمة إلى عدة دول كالأمة العربية، وقد تتشكل الدولة من عناصر سكانية منتمية إلى أمم مختلفة كروسيا </w:t>
      </w:r>
      <w:proofErr w:type="spellStart"/>
      <w:r w:rsidRPr="00BF0B37">
        <w:rPr>
          <w:rFonts w:ascii="Simplified Arabic" w:hAnsi="Simplified Arabic" w:cs="Simplified Arabic"/>
          <w:sz w:val="28"/>
          <w:szCs w:val="28"/>
          <w:rtl/>
        </w:rPr>
        <w:t>الإتحادية</w:t>
      </w:r>
      <w:proofErr w:type="spellEnd"/>
      <w:r w:rsidRPr="00BF0B37">
        <w:rPr>
          <w:rFonts w:ascii="Simplified Arabic" w:hAnsi="Simplified Arabic" w:cs="Simplified Arabic"/>
          <w:sz w:val="28"/>
          <w:szCs w:val="28"/>
          <w:rtl/>
        </w:rPr>
        <w:t>، مما يطرح في الكثير من الأحيان مشكلة الوضع القانوني للأقليات .</w:t>
      </w:r>
    </w:p>
    <w:p w:rsidR="004A4942" w:rsidRPr="00BF0B37" w:rsidRDefault="004A4942" w:rsidP="004A4942">
      <w:pPr>
        <w:bidi/>
        <w:jc w:val="lowKashida"/>
        <w:rPr>
          <w:rFonts w:ascii="Simplified Arabic" w:hAnsi="Simplified Arabic" w:cs="Simplified Arabic"/>
          <w:b/>
          <w:bCs/>
          <w:sz w:val="28"/>
          <w:szCs w:val="28"/>
          <w:rtl/>
        </w:rPr>
      </w:pPr>
      <w:r w:rsidRPr="00BF0B37">
        <w:rPr>
          <w:rFonts w:ascii="Simplified Arabic" w:hAnsi="Simplified Arabic" w:cs="Simplified Arabic"/>
          <w:sz w:val="28"/>
          <w:szCs w:val="28"/>
          <w:rtl/>
        </w:rPr>
        <w:t xml:space="preserve">وقد </w:t>
      </w:r>
      <w:r>
        <w:rPr>
          <w:rFonts w:ascii="Simplified Arabic" w:hAnsi="Simplified Arabic" w:cs="Simplified Arabic" w:hint="cs"/>
          <w:sz w:val="28"/>
          <w:szCs w:val="28"/>
          <w:rtl/>
        </w:rPr>
        <w:t>عرفت</w:t>
      </w:r>
      <w:r w:rsidRPr="00BF0B37">
        <w:rPr>
          <w:rFonts w:ascii="Simplified Arabic" w:hAnsi="Simplified Arabic" w:cs="Simplified Arabic"/>
          <w:sz w:val="28"/>
          <w:szCs w:val="28"/>
          <w:rtl/>
        </w:rPr>
        <w:t xml:space="preserve"> الحدود الفاصلة بين مصطلحي الأمة والدولة </w:t>
      </w:r>
      <w:r>
        <w:rPr>
          <w:rFonts w:ascii="Simplified Arabic" w:hAnsi="Simplified Arabic" w:cs="Simplified Arabic" w:hint="cs"/>
          <w:sz w:val="28"/>
          <w:szCs w:val="28"/>
          <w:rtl/>
        </w:rPr>
        <w:t>اختلافا</w:t>
      </w:r>
      <w:r w:rsidRPr="00BF0B37">
        <w:rPr>
          <w:rFonts w:ascii="Simplified Arabic" w:hAnsi="Simplified Arabic" w:cs="Simplified Arabic"/>
          <w:sz w:val="28"/>
          <w:szCs w:val="28"/>
          <w:rtl/>
        </w:rPr>
        <w:t xml:space="preserve"> منذ أن ظهر في الفكر الفلسفي والقانوني اتجاه يسعى إلى توحيدهما استنادا إلى مبدأ حق الشعوب في تقرير مصيرها، الذي يعني أن الدولة يجب أن تقوم على أساس التجسيد السياسي للأمة، بالدعوة إلى إعطاء كل جماعة قومية حق تكوين دولة حتى يتحقق التطابق بين الأمة والدولة وتندمج القومية بالوطنية، أي أن يندمج الشعور القومي، شعور الانتماء إلى الأمة، بالشعور الوطني، شعور الانتماء إلى الدولة . على أن هذا المبدأ وإن كان قد دخل ضمن قواعد القانون الدولي إلا أن تطبيقه مازالت تعتريه بعض الصعوبات، منها أن ميثاق منظمة الأمم المتحدة لم يحدد بالضبط المقصود بمصطلح &lt; الشعب &gt;، كما لم يحدد المقصود بتقرير المصير كحق من حقوق الشعوب، حيث اكتفى بالتنصيص في مادته الأولى على أن من بين مقاصد الأمم المتحدة &lt; إنماء العلاقات الودية بين الأمم على أساس احترام المبدأ الذي يقضي بالتسوية في الحقوق بين الشعوب وبأن يكون لكل منها تقرير مصيرها &gt; .فهل يقصد به حق كل دولة في أن تختار بكل حرية نظامها السياسي والاقتصادي والثقافي دون أي ضغط خارجي ؟ أم يقصد به حق سكان كل إقليم من الأقاليم في ألا يكونوا وإقليمهم محلا للتنازل من جانب دولة إلى أخرى دون موافقتهم المسبقة بواسطة استفتاء يجري لهذا الغرض ؟ أم يقصد به حق الأقليات في الانفصال عن الدول التي تتبع لها لتنضم إلى دولة أخرى أو تستقل بنفسها وتكون دولة خاصة </w:t>
      </w:r>
      <w:proofErr w:type="spellStart"/>
      <w:r w:rsidRPr="00BF0B37">
        <w:rPr>
          <w:rFonts w:ascii="Simplified Arabic" w:hAnsi="Simplified Arabic" w:cs="Simplified Arabic"/>
          <w:sz w:val="28"/>
          <w:szCs w:val="28"/>
          <w:rtl/>
        </w:rPr>
        <w:t>بها</w:t>
      </w:r>
      <w:proofErr w:type="spellEnd"/>
      <w:r w:rsidRPr="00BF0B37">
        <w:rPr>
          <w:rFonts w:ascii="Simplified Arabic" w:hAnsi="Simplified Arabic" w:cs="Simplified Arabic"/>
          <w:sz w:val="28"/>
          <w:szCs w:val="28"/>
          <w:rtl/>
        </w:rPr>
        <w:t xml:space="preserve"> ؟ ومهما كان المقصود فإن الفكر القانوني المعاصر يعتبر مبدأ حق الشعوب في تقرير مصيرها قاعدة من قواعد القانون الدولي، إلا أنه ما يزال في حاجة إلى المزيد من الإيضاح حتى يزول ما يعتريه من غموض يبرز عند تطبيقه مما ينتج عنه أزمات دولية تهدد السلم والأمن الدوليين .</w:t>
      </w:r>
    </w:p>
    <w:p w:rsidR="004A4942" w:rsidRPr="00BF0B37" w:rsidRDefault="004A4942" w:rsidP="004A4942">
      <w:pPr>
        <w:bidi/>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2ـ</w:t>
      </w:r>
      <w:r w:rsidRPr="00BF0B37">
        <w:rPr>
          <w:rFonts w:ascii="Simplified Arabic" w:hAnsi="Simplified Arabic" w:cs="Simplified Arabic"/>
          <w:b/>
          <w:bCs/>
          <w:sz w:val="28"/>
          <w:szCs w:val="28"/>
          <w:rtl/>
        </w:rPr>
        <w:t xml:space="preserve"> الإقليم</w:t>
      </w:r>
    </w:p>
    <w:p w:rsidR="004A4942" w:rsidRPr="00BF0B37" w:rsidRDefault="004A4942" w:rsidP="004A4942">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يقصد بالإقليم الرقعة الجغرافية التي يقيم عليها سكان الدولة وتمارس عليه هذه الأخيرة سيادتها،ويشتمل إقليم الدولة على مساحة ثابتة محددة من اليابسة وما يعلوها من طبقات الجو، وكذا على مساحة معينة من البحار إذا كانت الدولة ساحلية . فكما يشمل إقليم الدولة سطح اليابسة وسطح ما قد يحيط </w:t>
      </w:r>
      <w:proofErr w:type="spellStart"/>
      <w:r w:rsidRPr="00BF0B37">
        <w:rPr>
          <w:rFonts w:ascii="Simplified Arabic" w:hAnsi="Simplified Arabic" w:cs="Simplified Arabic"/>
          <w:sz w:val="28"/>
          <w:szCs w:val="28"/>
          <w:rtl/>
        </w:rPr>
        <w:t>بها</w:t>
      </w:r>
      <w:proofErr w:type="spellEnd"/>
      <w:r w:rsidRPr="00BF0B37">
        <w:rPr>
          <w:rFonts w:ascii="Simplified Arabic" w:hAnsi="Simplified Arabic" w:cs="Simplified Arabic"/>
          <w:sz w:val="28"/>
          <w:szCs w:val="28"/>
          <w:rtl/>
        </w:rPr>
        <w:t xml:space="preserve"> من </w:t>
      </w:r>
      <w:r w:rsidRPr="00BF0B37">
        <w:rPr>
          <w:rFonts w:ascii="Simplified Arabic" w:hAnsi="Simplified Arabic" w:cs="Simplified Arabic"/>
          <w:sz w:val="28"/>
          <w:szCs w:val="28"/>
          <w:rtl/>
        </w:rPr>
        <w:lastRenderedPageBreak/>
        <w:t>بحار إلى مسافة معينة تعرف بالبحر الإقليمي محددة في مدى أقصاه 12 ميلا بحريا، فإنه يشمل أيضا الطبقات الجوية التي تعلو اليابسة والبحر الإقليمي إلى الحد الذي يبدأ معه الفضاء، كما يشمل أيضا باطن الأرض وقاع البحر الإقليمي وما تحت القــاع .</w:t>
      </w:r>
    </w:p>
    <w:p w:rsidR="004A4942" w:rsidRPr="00BF0B37" w:rsidRDefault="004A4942" w:rsidP="004A4942">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و لا يشترط في إقليم الدولة أن يكون على درجة معينة من </w:t>
      </w:r>
      <w:proofErr w:type="spellStart"/>
      <w:r w:rsidRPr="00BF0B37">
        <w:rPr>
          <w:rFonts w:ascii="Simplified Arabic" w:hAnsi="Simplified Arabic" w:cs="Simplified Arabic"/>
          <w:sz w:val="28"/>
          <w:szCs w:val="28"/>
          <w:rtl/>
        </w:rPr>
        <w:t>الإتساع</w:t>
      </w:r>
      <w:proofErr w:type="spellEnd"/>
      <w:r w:rsidRPr="00BF0B37">
        <w:rPr>
          <w:rFonts w:ascii="Simplified Arabic" w:hAnsi="Simplified Arabic" w:cs="Simplified Arabic"/>
          <w:sz w:val="28"/>
          <w:szCs w:val="28"/>
          <w:rtl/>
        </w:rPr>
        <w:t xml:space="preserve">، فليس هناك حد أدنى متطلب في هذا الشأن، وإذا كان اتساع رقعة الإقليم يشكل قوة بالنسبة إلى الدولة، فإن ضيقه لا يؤثر في وجودها كشخص دولي متى توفرت لها المقومات الأخرى المشترطة في وجودها (السكان والسيادة)، فكما تقوم الدولة على مساحات شاسعة كروسيا الاتحادية التي تزيد مساحتها عن 17 مليون كلم2، فإنها تقوم على مساحات صغيرة كسنغافورة التي لا تتعدى مساحتها 618 كلم2 . و لا يشترط في الإقليم أن يكون متصل الأجزاء، فقد يفصل البحر بين أجزاء إقليم الدولة مثل الدول الأرخبيلية المشكلة من عدة جزر </w:t>
      </w:r>
      <w:proofErr w:type="spellStart"/>
      <w:r w:rsidRPr="00BF0B37">
        <w:rPr>
          <w:rFonts w:ascii="Simplified Arabic" w:hAnsi="Simplified Arabic" w:cs="Simplified Arabic"/>
          <w:sz w:val="28"/>
          <w:szCs w:val="28"/>
          <w:rtl/>
        </w:rPr>
        <w:t>كأندونيسيا</w:t>
      </w:r>
      <w:proofErr w:type="spellEnd"/>
      <w:r w:rsidRPr="00BF0B37">
        <w:rPr>
          <w:rFonts w:ascii="Simplified Arabic" w:hAnsi="Simplified Arabic" w:cs="Simplified Arabic"/>
          <w:sz w:val="28"/>
          <w:szCs w:val="28"/>
          <w:rtl/>
        </w:rPr>
        <w:t xml:space="preserve"> التي تتشكل من حوالي 3000 جزيرة، كما قد يفصل بين أجزاء إقليم الدولة إقليم دولة أخرى كما هو الشأن بالنسبة إلى ولاية ألاسكا الأمريكية التي يفصلها عن الولايات المتحدة إقليم كندي .على أنه يشترط في الإقليم أن يكون ثابتا ومحددا بحدود واضحة وألا يكون موضوع نزاع، على أن الثبات هنا نسبي، فقد يعرف إقليم الدولة تغيرات إما بالزيادة أو بالنقصان، فانتصار دولة في حرب قد يؤدي إلى توسيع إقليمها، كما قد تؤدي هزيمتها في حرب إلى تقليص مساحة إقليمها، وقد يتقلص إقليم دولة نتيجة تمرد أحد أقاليمها يترتب عنه انفصال هذه المنطقة عن إقليم الدولــة  .</w:t>
      </w:r>
    </w:p>
    <w:p w:rsidR="004A4942" w:rsidRPr="00BF0B37" w:rsidRDefault="004A4942" w:rsidP="004A4942">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ويعتبر وجود الإقليم شرط ضروري لوجود الدولة، لأن الإقليم هو النطاق الذي تمارس عليه الدولة اختصاصاتها وسلطاتها، وبالتالي فلا يمكن قيام دولة بدون إقليم، فبدونه لا تستطيع الدولة أن تمارس الحقوق أو تلتزم بالواجبات التي يقررها القانون الدولي . ولهذا يوصف بأنه سند الدولة لأجل اكتساب الأهلية القانونية، ومن ثم تظهر أهمية مبدأ الوحدة الإقليمية الذي يعتبر مبدءا أساسيا في القانون الدولي المعاصر منصوص عليه في المادة 2 من ميثاق الأمم المتحـدة .ويترتب على ضرورة وجود إقليم معين، ثابت وواضح الحدود، أن القبائل الرحل التي تنتقل من مكان إلى آخر لا تتصف بوصف الدولة كقبائل الطوارق الإفريقية . كما لا تعتبر دولا الجماعات القومية التي ليس لها إقليم خاص </w:t>
      </w:r>
      <w:proofErr w:type="spellStart"/>
      <w:r w:rsidRPr="00BF0B37">
        <w:rPr>
          <w:rFonts w:ascii="Simplified Arabic" w:hAnsi="Simplified Arabic" w:cs="Simplified Arabic"/>
          <w:sz w:val="28"/>
          <w:szCs w:val="28"/>
          <w:rtl/>
        </w:rPr>
        <w:t>بها</w:t>
      </w:r>
      <w:proofErr w:type="spellEnd"/>
      <w:r w:rsidRPr="00BF0B37">
        <w:rPr>
          <w:rFonts w:ascii="Simplified Arabic" w:hAnsi="Simplified Arabic" w:cs="Simplified Arabic"/>
          <w:sz w:val="28"/>
          <w:szCs w:val="28"/>
          <w:rtl/>
        </w:rPr>
        <w:t xml:space="preserve"> تستقر على وجه الدوام كالغجر في أوربـــا . </w:t>
      </w:r>
    </w:p>
    <w:p w:rsidR="004A4942" w:rsidRPr="00BF0B37" w:rsidRDefault="004A4942" w:rsidP="004A4942">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ويترتب على اشتراط الإقليم كعنصر من عناصر الدولة زوال وصف الدولة إذا فقدت إقليمها، كحالة فلسطين التي كانت إلى غاية 1948 ناقصة السيادة نتيجة خضوعها للانتداب البريطاني، ثم استولى اليهود على جزء من إقليمها ففقدت وصف الدولة نتيجة فقدها لإقليمها رغم بقاء الشعب الفلسطيني . و لا يعتبر في حكم فقد الإقليم أن تؤدي حرب معينة إلى اقتطاع جزء من إقليمها، فقد استمرت دولة سوريا رغم فقدها لهضبة الجولان غداة حرب 1967 مع إسرائيل، كما لا تفقد صفة الدولة في حالة احتلال إقليمها بأكمله طالما أنها لم تتنازل عنه وطالما أن الدولة المحتلة لم تعلن ضمها له كحالة بعض دول أوربا إبان </w:t>
      </w:r>
      <w:proofErr w:type="spellStart"/>
      <w:r w:rsidRPr="00BF0B37">
        <w:rPr>
          <w:rFonts w:ascii="Simplified Arabic" w:hAnsi="Simplified Arabic" w:cs="Simplified Arabic"/>
          <w:sz w:val="28"/>
          <w:szCs w:val="28"/>
          <w:rtl/>
        </w:rPr>
        <w:t>الإحتلال</w:t>
      </w:r>
      <w:proofErr w:type="spellEnd"/>
      <w:r w:rsidRPr="00BF0B37">
        <w:rPr>
          <w:rFonts w:ascii="Simplified Arabic" w:hAnsi="Simplified Arabic" w:cs="Simplified Arabic"/>
          <w:sz w:val="28"/>
          <w:szCs w:val="28"/>
          <w:rtl/>
        </w:rPr>
        <w:t xml:space="preserve"> النازي خلال الحرب العالمية الثانية .</w:t>
      </w:r>
    </w:p>
    <w:p w:rsidR="004A4942" w:rsidRPr="00BF0B37" w:rsidRDefault="004A4942" w:rsidP="004A4942">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lastRenderedPageBreak/>
        <w:t xml:space="preserve">أما فيا يخص الشرط القائل بألا يكون الإقليم محل نزاع، فرغم أهميته، إلا أن الممارسة الدولية في المنظمات الدولية جرت على قبول بعض الدول كأعضاء في هذه المنظمات دون أن يكون إقليمها محددا تحديدا دقيقا . فقد قبلت </w:t>
      </w:r>
      <w:proofErr w:type="spellStart"/>
      <w:r w:rsidRPr="00BF0B37">
        <w:rPr>
          <w:rFonts w:ascii="Simplified Arabic" w:hAnsi="Simplified Arabic" w:cs="Simplified Arabic"/>
          <w:sz w:val="28"/>
          <w:szCs w:val="28"/>
          <w:rtl/>
        </w:rPr>
        <w:t>موريطانيا</w:t>
      </w:r>
      <w:proofErr w:type="spellEnd"/>
      <w:r w:rsidRPr="00BF0B37">
        <w:rPr>
          <w:rFonts w:ascii="Simplified Arabic" w:hAnsi="Simplified Arabic" w:cs="Simplified Arabic"/>
          <w:sz w:val="28"/>
          <w:szCs w:val="28"/>
          <w:rtl/>
        </w:rPr>
        <w:t xml:space="preserve"> بعد استقلالها عن فرنسا في حظيرة الأمم المتحدة رغم احتجاج المغرب بكونها جزء من إقليمه، كما قبلت الكويت بالرغم من احتجاجات العراق، وقبلت إسرائيل رغم احتجاجات الدول العربية، وهو ما يفسر بوضوح أن اعتبارات السياسة الدولية قد أدت بالأمم المتحدة إلى تجاهل المتطلبات القانونية التقليدية لمشكلة الحدود كشرط لاستكمال وصف الدولة .</w:t>
      </w:r>
    </w:p>
    <w:p w:rsidR="004A4942" w:rsidRPr="00BF0B37" w:rsidRDefault="004A4942" w:rsidP="004A4942">
      <w:pPr>
        <w:bidi/>
        <w:jc w:val="lowKashida"/>
        <w:rPr>
          <w:rFonts w:ascii="Simplified Arabic" w:hAnsi="Simplified Arabic" w:cs="Simplified Arabic"/>
          <w:smallCaps/>
          <w:sz w:val="28"/>
          <w:szCs w:val="28"/>
          <w:rtl/>
        </w:rPr>
      </w:pPr>
      <w:r>
        <w:rPr>
          <w:rFonts w:ascii="Simplified Arabic" w:hAnsi="Simplified Arabic" w:cs="Simplified Arabic" w:hint="cs"/>
          <w:sz w:val="28"/>
          <w:szCs w:val="28"/>
          <w:rtl/>
        </w:rPr>
        <w:t>و</w:t>
      </w:r>
      <w:r w:rsidRPr="00BF0B37">
        <w:rPr>
          <w:rFonts w:ascii="Simplified Arabic" w:hAnsi="Simplified Arabic" w:cs="Simplified Arabic"/>
          <w:sz w:val="28"/>
          <w:szCs w:val="28"/>
          <w:rtl/>
        </w:rPr>
        <w:t>يقصد بالحدود تلك الخطوط التي تبين أين يبدأ وأين ينتهي إقليم الدولة، فلكل دولة إقليم معين بحدود تفصله عن الأقاليم الأخرى المجاورة</w:t>
      </w:r>
      <w:r w:rsidRPr="00BF0B37">
        <w:rPr>
          <w:rFonts w:ascii="Simplified Arabic" w:hAnsi="Simplified Arabic" w:cs="Simplified Arabic"/>
          <w:smallCaps/>
          <w:sz w:val="28"/>
          <w:szCs w:val="28"/>
          <w:rtl/>
        </w:rPr>
        <w:t>، وتبرز أهمية الحدود في كونها تبين نطاق سريان سيادة الدولة وولايتها على إقليمها، وهذه الحدود قد تكون طبيعية وقد تكون اصطناعية :</w:t>
      </w:r>
    </w:p>
    <w:p w:rsidR="004A4942" w:rsidRPr="00BF0B37" w:rsidRDefault="004A4942" w:rsidP="004A4942">
      <w:pPr>
        <w:bidi/>
        <w:jc w:val="lowKashida"/>
        <w:rPr>
          <w:rFonts w:ascii="Simplified Arabic" w:hAnsi="Simplified Arabic" w:cs="Simplified Arabic"/>
          <w:smallCaps/>
          <w:sz w:val="28"/>
          <w:szCs w:val="28"/>
          <w:rtl/>
        </w:rPr>
      </w:pPr>
      <w:r w:rsidRPr="00BF0B37">
        <w:rPr>
          <w:rFonts w:ascii="Simplified Arabic" w:hAnsi="Simplified Arabic" w:cs="Simplified Arabic"/>
          <w:smallCaps/>
          <w:sz w:val="28"/>
          <w:szCs w:val="28"/>
          <w:rtl/>
        </w:rPr>
        <w:t xml:space="preserve">ـ </w:t>
      </w:r>
      <w:r w:rsidRPr="00BF0B37">
        <w:rPr>
          <w:rFonts w:ascii="Simplified Arabic" w:hAnsi="Simplified Arabic" w:cs="Simplified Arabic"/>
          <w:smallCaps/>
          <w:sz w:val="28"/>
          <w:szCs w:val="28"/>
          <w:u w:val="single"/>
          <w:rtl/>
        </w:rPr>
        <w:t>الحدود الطبيعية</w:t>
      </w:r>
      <w:r w:rsidRPr="00BF0B37">
        <w:rPr>
          <w:rFonts w:ascii="Simplified Arabic" w:hAnsi="Simplified Arabic" w:cs="Simplified Arabic"/>
          <w:smallCaps/>
          <w:sz w:val="28"/>
          <w:szCs w:val="28"/>
          <w:rtl/>
        </w:rPr>
        <w:t xml:space="preserve"> : هي التي أوجدتها الطبيعة كالجبال ( جبال البرانس بين فرنسا وأسبانيا )، والبحار ( المتوسط بين المغرب وأسبانيا )، والأنهار ( نهر السنغال بين السنغال </w:t>
      </w:r>
      <w:proofErr w:type="spellStart"/>
      <w:r w:rsidRPr="00BF0B37">
        <w:rPr>
          <w:rFonts w:ascii="Simplified Arabic" w:hAnsi="Simplified Arabic" w:cs="Simplified Arabic"/>
          <w:smallCaps/>
          <w:sz w:val="28"/>
          <w:szCs w:val="28"/>
          <w:rtl/>
        </w:rPr>
        <w:t>وموريطانيا</w:t>
      </w:r>
      <w:proofErr w:type="spellEnd"/>
      <w:r w:rsidRPr="00BF0B37">
        <w:rPr>
          <w:rFonts w:ascii="Simplified Arabic" w:hAnsi="Simplified Arabic" w:cs="Simplified Arabic"/>
          <w:smallCaps/>
          <w:sz w:val="28"/>
          <w:szCs w:val="28"/>
          <w:rtl/>
        </w:rPr>
        <w:t xml:space="preserve"> ) . ولهذا النوع من الحدود بعض المزايا إذ لا تثور عادة بشأنه منازعات تعيين الحدود، وقد كان لهذا النوع من الحدود في الماضي مزايا من الناحيتين </w:t>
      </w:r>
      <w:proofErr w:type="spellStart"/>
      <w:r w:rsidRPr="00BF0B37">
        <w:rPr>
          <w:rFonts w:ascii="Simplified Arabic" w:hAnsi="Simplified Arabic" w:cs="Simplified Arabic"/>
          <w:smallCaps/>
          <w:sz w:val="28"/>
          <w:szCs w:val="28"/>
          <w:rtl/>
        </w:rPr>
        <w:t>الاستراتيجية</w:t>
      </w:r>
      <w:proofErr w:type="spellEnd"/>
      <w:r w:rsidRPr="00BF0B37">
        <w:rPr>
          <w:rFonts w:ascii="Simplified Arabic" w:hAnsi="Simplified Arabic" w:cs="Simplified Arabic"/>
          <w:smallCaps/>
          <w:sz w:val="28"/>
          <w:szCs w:val="28"/>
          <w:rtl/>
        </w:rPr>
        <w:t xml:space="preserve"> والأمنية، حيث كانت تسهل عملية الدفاع عن الإقليم ضد الاعتداءات الخارجية، فقد كانت البحار والجبال والأنهار تشكل حواجز أمام تقدم العدو ( بحر المانش حال دون وصول القوات النازية إلى بريطانيا ) إلا أن هذه المزايا تقلصت مع التقدم الهائل الذي عرفته التكنولوجيا والصناعات الحربية .</w:t>
      </w:r>
    </w:p>
    <w:p w:rsidR="004A4942" w:rsidRPr="00BF0B37" w:rsidRDefault="004A4942" w:rsidP="004A4942">
      <w:pPr>
        <w:bidi/>
        <w:jc w:val="lowKashida"/>
        <w:rPr>
          <w:rFonts w:ascii="Simplified Arabic" w:hAnsi="Simplified Arabic" w:cs="Simplified Arabic"/>
          <w:smallCaps/>
          <w:sz w:val="28"/>
          <w:szCs w:val="28"/>
          <w:rtl/>
        </w:rPr>
      </w:pPr>
      <w:r w:rsidRPr="00BF0B37">
        <w:rPr>
          <w:rFonts w:ascii="Simplified Arabic" w:hAnsi="Simplified Arabic" w:cs="Simplified Arabic"/>
          <w:smallCaps/>
          <w:sz w:val="28"/>
          <w:szCs w:val="28"/>
          <w:rtl/>
        </w:rPr>
        <w:t xml:space="preserve">والقاعدة العامة أن القانون الدولي لا يفرض طريقة أو تقنية معينة لتحديد الحدود، حيث يترك للدول المعنية حرية التصرف بشأنها حسب ما تقتضيه مصالحها، ومع ذلك فقد أفرزت الممارسة الدولية مجموعة من القواعد دأبت الدول على </w:t>
      </w:r>
      <w:proofErr w:type="spellStart"/>
      <w:r w:rsidRPr="00BF0B37">
        <w:rPr>
          <w:rFonts w:ascii="Simplified Arabic" w:hAnsi="Simplified Arabic" w:cs="Simplified Arabic"/>
          <w:smallCaps/>
          <w:sz w:val="28"/>
          <w:szCs w:val="28"/>
          <w:rtl/>
        </w:rPr>
        <w:t>اتباعها</w:t>
      </w:r>
      <w:proofErr w:type="spellEnd"/>
      <w:r w:rsidRPr="00BF0B37">
        <w:rPr>
          <w:rFonts w:ascii="Simplified Arabic" w:hAnsi="Simplified Arabic" w:cs="Simplified Arabic"/>
          <w:smallCaps/>
          <w:sz w:val="28"/>
          <w:szCs w:val="28"/>
          <w:rtl/>
        </w:rPr>
        <w:t xml:space="preserve"> في تحديد النقطة التي يبدأ وينتهي عندها إقليم دولتين متجاورتين يقوم بينهما فاصل طبيعي . فإذا كان الفاصل مثلا سلسلة من الجبال فإن الحد بين الإقليمين يكون هو الخط الممتد بين أعلى قمم هذه الجبال، وإذا كان الفاصل بين دولتين نهرا فإن الحد بينهما هو منتصف التيار الرئيسي، أي الخط الممتد في وسط أعمق جزء في النهر، وهذه الطريقة أملتها الضرورة العملية حتى </w:t>
      </w:r>
      <w:proofErr w:type="spellStart"/>
      <w:r w:rsidRPr="00BF0B37">
        <w:rPr>
          <w:rFonts w:ascii="Simplified Arabic" w:hAnsi="Simplified Arabic" w:cs="Simplified Arabic"/>
          <w:smallCaps/>
          <w:sz w:val="28"/>
          <w:szCs w:val="28"/>
          <w:rtl/>
        </w:rPr>
        <w:t>يمكنالحفاظ</w:t>
      </w:r>
      <w:proofErr w:type="spellEnd"/>
      <w:r w:rsidRPr="00BF0B37">
        <w:rPr>
          <w:rFonts w:ascii="Simplified Arabic" w:hAnsi="Simplified Arabic" w:cs="Simplified Arabic"/>
          <w:smallCaps/>
          <w:sz w:val="28"/>
          <w:szCs w:val="28"/>
          <w:rtl/>
        </w:rPr>
        <w:t xml:space="preserve"> على  صلاحية قسمي النهر للملاحة وتتمكن كلا الدولتين من الانتفاع بالنهر من هذه الناحية . على أن وجود هذه القواعد لا يمنع الدول من الاتفاق على تحديد </w:t>
      </w:r>
      <w:r>
        <w:rPr>
          <w:rFonts w:ascii="Simplified Arabic" w:hAnsi="Simplified Arabic" w:cs="Simplified Arabic"/>
          <w:smallCaps/>
          <w:sz w:val="28"/>
          <w:szCs w:val="28"/>
          <w:rtl/>
        </w:rPr>
        <w:t>الخط الفاصل بينها على أساس آخر</w:t>
      </w:r>
      <w:r>
        <w:rPr>
          <w:rFonts w:ascii="Simplified Arabic" w:hAnsi="Simplified Arabic" w:cs="Simplified Arabic" w:hint="cs"/>
          <w:smallCaps/>
          <w:sz w:val="28"/>
          <w:szCs w:val="28"/>
          <w:rtl/>
        </w:rPr>
        <w:t>.</w:t>
      </w:r>
    </w:p>
    <w:p w:rsidR="004A4942" w:rsidRPr="00BF0B37" w:rsidRDefault="004A4942" w:rsidP="004A4942">
      <w:pPr>
        <w:bidi/>
        <w:jc w:val="lowKashida"/>
        <w:rPr>
          <w:rFonts w:ascii="Simplified Arabic" w:hAnsi="Simplified Arabic" w:cs="Simplified Arabic"/>
          <w:smallCaps/>
          <w:sz w:val="28"/>
          <w:szCs w:val="28"/>
          <w:rtl/>
        </w:rPr>
      </w:pPr>
      <w:r w:rsidRPr="00BF0B37">
        <w:rPr>
          <w:rFonts w:ascii="Simplified Arabic" w:hAnsi="Simplified Arabic" w:cs="Simplified Arabic"/>
          <w:smallCaps/>
          <w:sz w:val="28"/>
          <w:szCs w:val="28"/>
          <w:rtl/>
        </w:rPr>
        <w:t xml:space="preserve">ـ </w:t>
      </w:r>
      <w:r w:rsidRPr="00BF0B37">
        <w:rPr>
          <w:rFonts w:ascii="Simplified Arabic" w:hAnsi="Simplified Arabic" w:cs="Simplified Arabic"/>
          <w:smallCaps/>
          <w:sz w:val="28"/>
          <w:szCs w:val="28"/>
          <w:u w:val="single"/>
          <w:rtl/>
        </w:rPr>
        <w:t>الحدود الاصطناعية</w:t>
      </w:r>
      <w:r w:rsidRPr="00BF0B37">
        <w:rPr>
          <w:rFonts w:ascii="Simplified Arabic" w:hAnsi="Simplified Arabic" w:cs="Simplified Arabic"/>
          <w:smallCaps/>
          <w:sz w:val="28"/>
          <w:szCs w:val="28"/>
          <w:rtl/>
        </w:rPr>
        <w:t xml:space="preserve"> : تلجأ إليها الدول عندما لا يكون هناك فاصل طبيعي بين إقليمها، كما تلجأ إليها لتعديل الحدود الطبيعية، وتثبت الحدود الاصطناعية إما عن طريق وضع اليد لمدة طويلة دون منازع، وإما بالنص عليها في معاهدة أو اتفاق خاص . ويبين هذا النوع من الحدود بعلامات خارجية ظاهرة كأعمدة أو أحجار مرقمة أو أبراج صغيرة، كما يمكن تعيينها بواسطة خطوط وهمية، كخطوط الطول وخطوط العرض .</w:t>
      </w:r>
    </w:p>
    <w:p w:rsidR="004A4942" w:rsidRPr="00BF0B37" w:rsidRDefault="004A4942" w:rsidP="004A4942">
      <w:pPr>
        <w:bidi/>
        <w:jc w:val="lowKashida"/>
        <w:rPr>
          <w:rFonts w:ascii="Simplified Arabic" w:hAnsi="Simplified Arabic" w:cs="Simplified Arabic"/>
          <w:smallCaps/>
          <w:sz w:val="28"/>
          <w:szCs w:val="28"/>
          <w:rtl/>
        </w:rPr>
      </w:pPr>
      <w:r w:rsidRPr="00BF0B37">
        <w:rPr>
          <w:rFonts w:ascii="Simplified Arabic" w:hAnsi="Simplified Arabic" w:cs="Simplified Arabic"/>
          <w:smallCaps/>
          <w:sz w:val="28"/>
          <w:szCs w:val="28"/>
          <w:rtl/>
        </w:rPr>
        <w:t xml:space="preserve">وتجدر الإشارة إلى أنه أثناء تصفية الاستعمار أخذت الدول الجديدة بمبدأ سياسي لتحديد أقاليم تلك الدول يستند إلى قاعدة الحيازة الجارية لرسم الحدود بينها، فقد حصرت تلك الدول نفسها في حدودها الإدارية </w:t>
      </w:r>
      <w:r w:rsidRPr="00BF0B37">
        <w:rPr>
          <w:rFonts w:ascii="Simplified Arabic" w:hAnsi="Simplified Arabic" w:cs="Simplified Arabic"/>
          <w:smallCaps/>
          <w:sz w:val="28"/>
          <w:szCs w:val="28"/>
          <w:rtl/>
        </w:rPr>
        <w:lastRenderedPageBreak/>
        <w:t>المرسومة أثناء الاستعمار، حتى يمكن تجنب النزاعات المتعلقة بالحدود الإقليمية، وبذلك كرس هذا المبدأ الحدود الموروثة عن العهد الاستعماري، وقد طبقت هذا المبدأ دول أمريكا اللاتينية في القرن 19 والدول الأفريقية والآسيوية في القرن 20 . ومعلوم أن الحدود الموروثة عن الاستعمار ليست على درجة كافية من الوضوح، حيث تتجاهل أحيانا العوامل والمعطيات الجغرافية والطبيعية مما يؤدي إلى إثارة العديد من النزاعات الإقليمية التي يتم حلها عن طريق استعمال القوة أو اللجوء إلى التحكيم الدولي . ومع ذلك يعتبر عدم المساس بالحدود الموروثة عن الاستعمار قاعدة عرفية دولية في ممارسة الأمم المتحدة والدول المعنية .</w:t>
      </w:r>
    </w:p>
    <w:p w:rsidR="004A4942" w:rsidRPr="00BF0B37" w:rsidRDefault="004A4942" w:rsidP="004A4942">
      <w:pPr>
        <w:bidi/>
        <w:rPr>
          <w:rFonts w:ascii="Simplified Arabic" w:hAnsi="Simplified Arabic" w:cs="Simplified Arabic"/>
          <w:b/>
          <w:bCs/>
          <w:sz w:val="28"/>
          <w:szCs w:val="28"/>
          <w:rtl/>
        </w:rPr>
      </w:pPr>
      <w:r>
        <w:rPr>
          <w:rFonts w:ascii="Simplified Arabic" w:hAnsi="Simplified Arabic" w:cs="Simplified Arabic" w:hint="cs"/>
          <w:b/>
          <w:bCs/>
          <w:sz w:val="28"/>
          <w:szCs w:val="28"/>
          <w:rtl/>
        </w:rPr>
        <w:t>3ـ</w:t>
      </w:r>
      <w:r w:rsidRPr="00BF0B37">
        <w:rPr>
          <w:rFonts w:ascii="Simplified Arabic" w:hAnsi="Simplified Arabic" w:cs="Simplified Arabic"/>
          <w:b/>
          <w:bCs/>
          <w:sz w:val="28"/>
          <w:szCs w:val="28"/>
          <w:rtl/>
        </w:rPr>
        <w:t xml:space="preserve"> السيادة</w:t>
      </w:r>
    </w:p>
    <w:p w:rsidR="004A4942" w:rsidRPr="00BF0B37" w:rsidRDefault="004A4942" w:rsidP="004A4942">
      <w:pPr>
        <w:bidi/>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sidRPr="00BF0B37">
        <w:rPr>
          <w:rFonts w:ascii="Simplified Arabic" w:hAnsi="Simplified Arabic" w:cs="Simplified Arabic"/>
          <w:b/>
          <w:bCs/>
          <w:sz w:val="28"/>
          <w:szCs w:val="28"/>
          <w:rtl/>
        </w:rPr>
        <w:t xml:space="preserve"> نظرية السيادة </w:t>
      </w:r>
    </w:p>
    <w:p w:rsidR="004A4942" w:rsidRPr="00BF0B37" w:rsidRDefault="004A4942" w:rsidP="004A4942">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ارتبط ظهور نظرية السيادة بظروف تاريخية عرفتها أوربا مع بداية العصر الحديث، حيث قامت أساسا كمبدأ سياسي يعتبر الملك أعلى سلطة في الدولة ويهدف إلى مساندته في القضاء على النظام الإقطاعي والتحرر من سلطة الكنيسة والإمبراطور، فكان ظهور النظرية إيذانا بظهور الدولة الحديثة وبداية نشأة القانون الدولي بمفهومه المعاصر . ويعود الفضل في عرض نظرية السيادة والدفاع عنها إلى الفقيه الفرنسي جان </w:t>
      </w:r>
      <w:proofErr w:type="spellStart"/>
      <w:r w:rsidRPr="00BF0B37">
        <w:rPr>
          <w:rFonts w:ascii="Simplified Arabic" w:hAnsi="Simplified Arabic" w:cs="Simplified Arabic"/>
          <w:sz w:val="28"/>
          <w:szCs w:val="28"/>
          <w:rtl/>
        </w:rPr>
        <w:t>بودان</w:t>
      </w:r>
      <w:proofErr w:type="spellEnd"/>
      <w:r w:rsidRPr="00BF0B37">
        <w:rPr>
          <w:rFonts w:ascii="Simplified Arabic" w:hAnsi="Simplified Arabic" w:cs="Simplified Arabic"/>
          <w:sz w:val="28"/>
          <w:szCs w:val="28"/>
          <w:rtl/>
        </w:rPr>
        <w:t xml:space="preserve"> </w:t>
      </w:r>
      <w:r w:rsidRPr="00BF0B37">
        <w:rPr>
          <w:rFonts w:ascii="Simplified Arabic" w:hAnsi="Simplified Arabic" w:cs="Simplified Arabic"/>
          <w:sz w:val="28"/>
          <w:szCs w:val="28"/>
        </w:rPr>
        <w:t>Jean Boudin</w:t>
      </w:r>
      <w:r w:rsidRPr="00BF0B37">
        <w:rPr>
          <w:rFonts w:ascii="Simplified Arabic" w:hAnsi="Simplified Arabic" w:cs="Simplified Arabic"/>
          <w:sz w:val="28"/>
          <w:szCs w:val="28"/>
          <w:rtl/>
        </w:rPr>
        <w:t xml:space="preserve"> (1529ـ1596) في كتابه الصادر سنة 1576 تحت عنوان ست كتب في الجمهورية </w:t>
      </w:r>
      <w:r w:rsidRPr="00BF0B37">
        <w:rPr>
          <w:rFonts w:ascii="Simplified Arabic" w:hAnsi="Simplified Arabic" w:cs="Simplified Arabic"/>
          <w:sz w:val="28"/>
          <w:szCs w:val="28"/>
        </w:rPr>
        <w:t>Les six livres de la République</w:t>
      </w:r>
      <w:r w:rsidRPr="00BF0B37">
        <w:rPr>
          <w:rFonts w:ascii="Simplified Arabic" w:hAnsi="Simplified Arabic" w:cs="Simplified Arabic"/>
          <w:sz w:val="28"/>
          <w:szCs w:val="28"/>
          <w:rtl/>
        </w:rPr>
        <w:t xml:space="preserve"> والذي عرف فيه السيادة بأنها السلطة العليا والمطلقة للملك التي لا يقيدها إلا الله والقانون الطبيعي، مبررا بذلك استئثار الملك بالسلطة المطلقة . وفي القرن 17 أدخل الفيلسوف توماس </w:t>
      </w:r>
      <w:proofErr w:type="spellStart"/>
      <w:r w:rsidRPr="00BF0B37">
        <w:rPr>
          <w:rFonts w:ascii="Simplified Arabic" w:hAnsi="Simplified Arabic" w:cs="Simplified Arabic"/>
          <w:sz w:val="28"/>
          <w:szCs w:val="28"/>
          <w:rtl/>
        </w:rPr>
        <w:t>هوبز</w:t>
      </w:r>
      <w:proofErr w:type="spellEnd"/>
      <w:r w:rsidRPr="00BF0B37">
        <w:rPr>
          <w:rFonts w:ascii="Simplified Arabic" w:hAnsi="Simplified Arabic" w:cs="Simplified Arabic"/>
          <w:sz w:val="28"/>
          <w:szCs w:val="28"/>
          <w:rtl/>
        </w:rPr>
        <w:t xml:space="preserve"> </w:t>
      </w:r>
      <w:r w:rsidRPr="00BF0B37">
        <w:rPr>
          <w:rFonts w:ascii="Simplified Arabic" w:hAnsi="Simplified Arabic" w:cs="Simplified Arabic"/>
          <w:sz w:val="28"/>
          <w:szCs w:val="28"/>
        </w:rPr>
        <w:t>Thomas Hobbes</w:t>
      </w:r>
      <w:r w:rsidRPr="00BF0B37">
        <w:rPr>
          <w:rFonts w:ascii="Simplified Arabic" w:hAnsi="Simplified Arabic" w:cs="Simplified Arabic"/>
          <w:sz w:val="28"/>
          <w:szCs w:val="28"/>
          <w:rtl/>
        </w:rPr>
        <w:t xml:space="preserve"> نظرية السيادة في الفقه الإنجليزي وجعل السيادة للملك، إلا أنه أسسها على اتفاق مع الشعب عن طريق العقد الاجتماعي . وتطورت النظرية في القرن 18 على بد مفكرين وفلاسفة آخرين أبرزهم جان جاك روسو </w:t>
      </w:r>
      <w:r w:rsidRPr="00BF0B37">
        <w:rPr>
          <w:rFonts w:ascii="Simplified Arabic" w:hAnsi="Simplified Arabic" w:cs="Simplified Arabic"/>
          <w:sz w:val="28"/>
          <w:szCs w:val="28"/>
        </w:rPr>
        <w:t>Jean-Jacques Rousseau</w:t>
      </w:r>
      <w:r w:rsidRPr="00BF0B37">
        <w:rPr>
          <w:rFonts w:ascii="Simplified Arabic" w:hAnsi="Simplified Arabic" w:cs="Simplified Arabic"/>
          <w:sz w:val="28"/>
          <w:szCs w:val="28"/>
          <w:rtl/>
        </w:rPr>
        <w:t xml:space="preserve"> الذي </w:t>
      </w:r>
      <w:proofErr w:type="spellStart"/>
      <w:r w:rsidRPr="00BF0B37">
        <w:rPr>
          <w:rFonts w:ascii="Simplified Arabic" w:hAnsi="Simplified Arabic" w:cs="Simplified Arabic"/>
          <w:sz w:val="28"/>
          <w:szCs w:val="28"/>
          <w:rtl/>
        </w:rPr>
        <w:t>نادى</w:t>
      </w:r>
      <w:proofErr w:type="spellEnd"/>
      <w:r w:rsidRPr="00BF0B37">
        <w:rPr>
          <w:rFonts w:ascii="Simplified Arabic" w:hAnsi="Simplified Arabic" w:cs="Simplified Arabic"/>
          <w:sz w:val="28"/>
          <w:szCs w:val="28"/>
          <w:rtl/>
        </w:rPr>
        <w:t xml:space="preserve"> بالسيادة لمجموع الشعب . وهكذا يظهر أن خصائص السيادة قد ارتبطت في البداية بشخص الملك وانتقلت نتيجة تطور واجتهاد الفكر الفلسفي والقانوني والسياسي من الملك إلى الشعب، قبل أن ينتهي </w:t>
      </w:r>
      <w:proofErr w:type="spellStart"/>
      <w:r w:rsidRPr="00BF0B37">
        <w:rPr>
          <w:rFonts w:ascii="Simplified Arabic" w:hAnsi="Simplified Arabic" w:cs="Simplified Arabic"/>
          <w:sz w:val="28"/>
          <w:szCs w:val="28"/>
          <w:rtl/>
        </w:rPr>
        <w:t>بها</w:t>
      </w:r>
      <w:proofErr w:type="spellEnd"/>
      <w:r w:rsidRPr="00BF0B37">
        <w:rPr>
          <w:rFonts w:ascii="Simplified Arabic" w:hAnsi="Simplified Arabic" w:cs="Simplified Arabic"/>
          <w:sz w:val="28"/>
          <w:szCs w:val="28"/>
          <w:rtl/>
        </w:rPr>
        <w:t xml:space="preserve"> الأمر إلى أن تصبح صفة قانونية متعلقة بالدولة .</w:t>
      </w:r>
    </w:p>
    <w:p w:rsidR="004A4942" w:rsidRPr="00BF0B37" w:rsidRDefault="004A4942" w:rsidP="004A4942">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وعليه فإن عنصري السكان والإقليم لا يكفيان للقول بوجود الدولة لأنهما متوفران في مجموعات أخرى غير الدول، ففي المجتمع الداخلي مثلا نجد </w:t>
      </w:r>
      <w:proofErr w:type="spellStart"/>
      <w:r w:rsidRPr="00BF0B37">
        <w:rPr>
          <w:rFonts w:ascii="Simplified Arabic" w:hAnsi="Simplified Arabic" w:cs="Simplified Arabic"/>
          <w:sz w:val="28"/>
          <w:szCs w:val="28"/>
          <w:rtl/>
        </w:rPr>
        <w:t>العمالات</w:t>
      </w:r>
      <w:proofErr w:type="spellEnd"/>
      <w:r w:rsidRPr="00BF0B37">
        <w:rPr>
          <w:rFonts w:ascii="Simplified Arabic" w:hAnsi="Simplified Arabic" w:cs="Simplified Arabic"/>
          <w:sz w:val="28"/>
          <w:szCs w:val="28"/>
          <w:rtl/>
        </w:rPr>
        <w:t xml:space="preserve"> أو الأقاليم تتوفر على إقليم ثابت ومحدد وعلى سكان يقطنون ذلك الإقليم، ومع ذلك فهي لا ترقى إلى مرتبة الدولة لأنها تفتقر إلى عنصر السيادة . فالدولة تتميز بوجود مؤسسات للحكم تتولى السلطة العليا في إقليمها وتنظم شؤون رعاياها، وهذه المؤسسات هي التي تؤكد وحدة الشعب وتظهر الدولة كوحدة متميزة في مواجهة غيرها من الدول، لها شخصيتها الدولية التي تبقى متعلقة </w:t>
      </w:r>
      <w:proofErr w:type="spellStart"/>
      <w:r w:rsidRPr="00BF0B37">
        <w:rPr>
          <w:rFonts w:ascii="Simplified Arabic" w:hAnsi="Simplified Arabic" w:cs="Simplified Arabic"/>
          <w:sz w:val="28"/>
          <w:szCs w:val="28"/>
          <w:rtl/>
        </w:rPr>
        <w:t>بها</w:t>
      </w:r>
      <w:proofErr w:type="spellEnd"/>
      <w:r w:rsidRPr="00BF0B37">
        <w:rPr>
          <w:rFonts w:ascii="Simplified Arabic" w:hAnsi="Simplified Arabic" w:cs="Simplified Arabic"/>
          <w:sz w:val="28"/>
          <w:szCs w:val="28"/>
          <w:rtl/>
        </w:rPr>
        <w:t xml:space="preserve"> رغم تغير الحكام فيها، بل وحتى في حالة تغير النظام نفسه . و لا يهتم القانون الدولي بالشكل السياسي للحكم الداخلي، هل هو ديمقراطي أو ديكتاتوري، طالما أن الدولة لها مؤسسات وطنية مسيطرة على الإقليم وتمارس سلطاتها على السكان وتقوم بمختلف الوظائف التي </w:t>
      </w:r>
      <w:r w:rsidRPr="00BF0B37">
        <w:rPr>
          <w:rFonts w:ascii="Simplified Arabic" w:hAnsi="Simplified Arabic" w:cs="Simplified Arabic"/>
          <w:sz w:val="28"/>
          <w:szCs w:val="28"/>
          <w:rtl/>
        </w:rPr>
        <w:lastRenderedPageBreak/>
        <w:t xml:space="preserve">تكفل استمرار الدولة وبقاءها . وتعزى حرية الدولة في اختيار النظام السياسي والاقتصادي والاجتماعي الذي </w:t>
      </w:r>
      <w:proofErr w:type="spellStart"/>
      <w:r w:rsidRPr="00BF0B37">
        <w:rPr>
          <w:rFonts w:ascii="Simplified Arabic" w:hAnsi="Simplified Arabic" w:cs="Simplified Arabic"/>
          <w:sz w:val="28"/>
          <w:szCs w:val="28"/>
          <w:rtl/>
        </w:rPr>
        <w:t>يلائمها</w:t>
      </w:r>
      <w:proofErr w:type="spellEnd"/>
      <w:r w:rsidRPr="00BF0B37">
        <w:rPr>
          <w:rFonts w:ascii="Simplified Arabic" w:hAnsi="Simplified Arabic" w:cs="Simplified Arabic"/>
          <w:sz w:val="28"/>
          <w:szCs w:val="28"/>
          <w:rtl/>
        </w:rPr>
        <w:t xml:space="preserve"> إلى تطبيق مبدأ حق الشعوب في تقرير مصيرها .</w:t>
      </w:r>
    </w:p>
    <w:p w:rsidR="004A4942" w:rsidRPr="00BF0B37" w:rsidRDefault="004A4942" w:rsidP="004A4942">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فالسيادة إذن هي السلطة العليا للدولة في الداخل واستقلالها عن غيرها في الخارج، وتعني ضرورة أن يوجد إلى جانب عنصري الإقليم والسكان سلطة سياسية تستأثر بمباشرة كافة اختصاصات الدولة داخل إقليمها في مواجهة رعاياها، وخارج إقليمها في مجال العلاقات الدولية، على قدم المساواة مع غيرها من الدول . وبعبارة أخرى فإن السيادة تعني انفراد الدولة بإصدار القرار السياسي سواء على الصعيد الداخلي أو الخارجي، وبموجب هذه السلطة تتمتع بالقدرة الفعلية على احتكار وسائل القمع المشروع في الداخل ورفض الامتثال لأية سلطة في الخارج . وهكذا يمكن التمييز بين وجهين للسيادة : الوجه الأول يتمثل في السيادة الداخلية التي تعني انفراد الهيئة الحاكمة في الدولة بكافة الاختصاصات على الإقليم وفي مواجهة السكان دون الخضوع لسلطة عليا، حيث تقوم تلك الهيئة بإدارة الإقليم واستغلال موارده والدفاع عن كيانه والإشراف على السكان وتنظيم العلاقات فيما بينهم ورعاية مصالحهم والسهر على استمرار الوحدة التي تجمعهم وتحقيق أهدافهم المشتركة . ويتجلى الوجه الثاني في السيادة الخارجية التي يقصد </w:t>
      </w:r>
      <w:proofErr w:type="spellStart"/>
      <w:r w:rsidRPr="00BF0B37">
        <w:rPr>
          <w:rFonts w:ascii="Simplified Arabic" w:hAnsi="Simplified Arabic" w:cs="Simplified Arabic"/>
          <w:sz w:val="28"/>
          <w:szCs w:val="28"/>
          <w:rtl/>
        </w:rPr>
        <w:t>بها</w:t>
      </w:r>
      <w:proofErr w:type="spellEnd"/>
      <w:r w:rsidRPr="00BF0B37">
        <w:rPr>
          <w:rFonts w:ascii="Simplified Arabic" w:hAnsi="Simplified Arabic" w:cs="Simplified Arabic"/>
          <w:sz w:val="28"/>
          <w:szCs w:val="28"/>
          <w:rtl/>
        </w:rPr>
        <w:t xml:space="preserve"> عدم خضوع الهيئة الحاكمة في الدولة، عند تعاملها مع الهيئات المماثلة القائمة في الدول الأخرى، لأية سلطة أعلى وقيام العلاقات مع هذه الهيئات على قدم المساواة .</w:t>
      </w:r>
    </w:p>
    <w:p w:rsidR="004A4942" w:rsidRPr="00BF0B37" w:rsidRDefault="004A4942" w:rsidP="004A4942">
      <w:pPr>
        <w:bidi/>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ب)</w:t>
      </w:r>
      <w:r w:rsidRPr="00BF0B37">
        <w:rPr>
          <w:rFonts w:ascii="Simplified Arabic" w:hAnsi="Simplified Arabic" w:cs="Simplified Arabic"/>
          <w:b/>
          <w:bCs/>
          <w:sz w:val="28"/>
          <w:szCs w:val="28"/>
          <w:rtl/>
        </w:rPr>
        <w:t xml:space="preserve"> واقع السيادة:</w:t>
      </w:r>
    </w:p>
    <w:p w:rsidR="004A4942" w:rsidRPr="00BF0B37" w:rsidRDefault="004A4942" w:rsidP="004A4942">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تعرضت نظرية السيادة للنقد في بداية هذا القرن من طرف فقهاء المدرسة الاجتماعية الفرنسية أمثال ليون </w:t>
      </w:r>
      <w:proofErr w:type="spellStart"/>
      <w:r w:rsidRPr="00BF0B37">
        <w:rPr>
          <w:rFonts w:ascii="Simplified Arabic" w:hAnsi="Simplified Arabic" w:cs="Simplified Arabic"/>
          <w:sz w:val="28"/>
          <w:szCs w:val="28"/>
          <w:rtl/>
        </w:rPr>
        <w:t>دوكي</w:t>
      </w:r>
      <w:proofErr w:type="spellEnd"/>
      <w:r w:rsidRPr="00BF0B37">
        <w:rPr>
          <w:rFonts w:ascii="Simplified Arabic" w:hAnsi="Simplified Arabic" w:cs="Simplified Arabic"/>
          <w:sz w:val="28"/>
          <w:szCs w:val="28"/>
          <w:rtl/>
        </w:rPr>
        <w:t xml:space="preserve"> </w:t>
      </w:r>
      <w:r w:rsidRPr="00BF0B37">
        <w:rPr>
          <w:rFonts w:ascii="Simplified Arabic" w:hAnsi="Simplified Arabic" w:cs="Simplified Arabic"/>
          <w:sz w:val="28"/>
          <w:szCs w:val="28"/>
        </w:rPr>
        <w:t>Léon Duguit</w:t>
      </w:r>
      <w:r w:rsidRPr="00BF0B37">
        <w:rPr>
          <w:rFonts w:ascii="Simplified Arabic" w:hAnsi="Simplified Arabic" w:cs="Simplified Arabic"/>
          <w:sz w:val="28"/>
          <w:szCs w:val="28"/>
          <w:rtl/>
        </w:rPr>
        <w:t xml:space="preserve"> وجورج سيل </w:t>
      </w:r>
      <w:r w:rsidRPr="00BF0B37">
        <w:rPr>
          <w:rFonts w:ascii="Simplified Arabic" w:hAnsi="Simplified Arabic" w:cs="Simplified Arabic"/>
          <w:sz w:val="28"/>
          <w:szCs w:val="28"/>
        </w:rPr>
        <w:t>George Scelle</w:t>
      </w:r>
      <w:r w:rsidRPr="00BF0B37">
        <w:rPr>
          <w:rFonts w:ascii="Simplified Arabic" w:hAnsi="Simplified Arabic" w:cs="Simplified Arabic"/>
          <w:sz w:val="28"/>
          <w:szCs w:val="28"/>
          <w:rtl/>
        </w:rPr>
        <w:t xml:space="preserve"> وذلك بسبب ارتباطها في نشأتها بالحكم المطلق، ولأن من بين مؤيديها أنصار الحكم الديكتاتوري، حيث رأى هؤلاء الفقهاء أن ثمة تعارضا بين ما تقتضيه طبيعتها الذاتية من إطلاق وعدم القابلية للتقييد وبين وجوب الخضوع  للقانون . والواقع أن نظرية السيادة قد أسيء استعمالها في محاولة لتبرير الاستبداد الداخلي ولإضفاء الشرعية على بعض الأنظمة الديكتاتورية من جهة ونشر الفوضى في العلاقات الدولية من جهة ثانية، مما أدى إلى إعاقة تطور القانون الدولي وإلى فشل بعض المؤتمرات الدولية، وخصوصا تلك التي انعقدت من أجل تدوين القانون الدولي، وهو أمر يهدد السلم والأمن الدوليين .</w:t>
      </w:r>
    </w:p>
    <w:p w:rsidR="004A4942" w:rsidRPr="00BF0B37" w:rsidRDefault="004A4942" w:rsidP="004A4942">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فإذا كانت السيادة مثل الحرية بالنسبة للأفراد من الأفكار المطلقة المجردة، فإنها لا تتعارض حين التطبيق مع الخضوع لأحكام القانون الدولي . فكما لا يمكن أن نتصور أن يعيش الفرد متمتعا بحريته في المجتمع ما لم يقم القانون بوضع حدود بين حريته وحرية غيره من الأفراد، فإنه من غير المتصور أن تتمتع الدولة بسيادتها في المجتمع الدولي ما لم تكن هناك قواعد دولية ترسم لكل منها حدود سيادتها وتكفل التعايش بين مختلف </w:t>
      </w:r>
      <w:proofErr w:type="spellStart"/>
      <w:r w:rsidRPr="00BF0B37">
        <w:rPr>
          <w:rFonts w:ascii="Simplified Arabic" w:hAnsi="Simplified Arabic" w:cs="Simplified Arabic"/>
          <w:sz w:val="28"/>
          <w:szCs w:val="28"/>
          <w:rtl/>
        </w:rPr>
        <w:t>السيادات</w:t>
      </w:r>
      <w:proofErr w:type="spellEnd"/>
      <w:r w:rsidRPr="00BF0B37">
        <w:rPr>
          <w:rFonts w:ascii="Simplified Arabic" w:hAnsi="Simplified Arabic" w:cs="Simplified Arabic"/>
          <w:sz w:val="28"/>
          <w:szCs w:val="28"/>
          <w:rtl/>
        </w:rPr>
        <w:t xml:space="preserve"> . وقد كرس كل من عهد عصبة الأمم وميثاق الأمم المتحدة فكرة سيادة الدولة، فقد نصت الفقرة الأولى من المادة 2 من الميثاق على أن هيئة الأمم المتحدة تقوم على مبدأ المسا</w:t>
      </w:r>
      <w:r>
        <w:rPr>
          <w:rFonts w:ascii="Simplified Arabic" w:hAnsi="Simplified Arabic" w:cs="Simplified Arabic"/>
          <w:sz w:val="28"/>
          <w:szCs w:val="28"/>
          <w:rtl/>
        </w:rPr>
        <w:t>واة في السيادة بين جميع أعضائها</w:t>
      </w:r>
      <w:r>
        <w:rPr>
          <w:rFonts w:ascii="Simplified Arabic" w:hAnsi="Simplified Arabic" w:cs="Simplified Arabic"/>
          <w:sz w:val="28"/>
          <w:szCs w:val="28"/>
        </w:rPr>
        <w:t>.</w:t>
      </w:r>
      <w:r w:rsidRPr="00BF0B37">
        <w:rPr>
          <w:rFonts w:ascii="Simplified Arabic" w:hAnsi="Simplified Arabic" w:cs="Simplified Arabic"/>
          <w:sz w:val="28"/>
          <w:szCs w:val="28"/>
          <w:rtl/>
        </w:rPr>
        <w:t xml:space="preserve"> على أنه يتعين الاعتراف بأنه قد حصل تطور ملموس في الحياة الاجتماعية </w:t>
      </w:r>
      <w:r w:rsidRPr="00BF0B37">
        <w:rPr>
          <w:rFonts w:ascii="Simplified Arabic" w:hAnsi="Simplified Arabic" w:cs="Simplified Arabic"/>
          <w:sz w:val="28"/>
          <w:szCs w:val="28"/>
          <w:rtl/>
        </w:rPr>
        <w:lastRenderedPageBreak/>
        <w:t xml:space="preserve">في المجتمع الدولي، أدى إلى تضييق مدلول السيادة والتخفيف من حدتها ليسهل تحقيق التعاون بين الدول وتسهيل مهمة منظمة الأمم المتحدة لكي تنهض بالمهام </w:t>
      </w:r>
      <w:proofErr w:type="spellStart"/>
      <w:r w:rsidRPr="00BF0B37">
        <w:rPr>
          <w:rFonts w:ascii="Simplified Arabic" w:hAnsi="Simplified Arabic" w:cs="Simplified Arabic"/>
          <w:sz w:val="28"/>
          <w:szCs w:val="28"/>
          <w:rtl/>
        </w:rPr>
        <w:t>المنوطة</w:t>
      </w:r>
      <w:proofErr w:type="spellEnd"/>
      <w:r w:rsidRPr="00BF0B37">
        <w:rPr>
          <w:rFonts w:ascii="Simplified Arabic" w:hAnsi="Simplified Arabic" w:cs="Simplified Arabic"/>
          <w:sz w:val="28"/>
          <w:szCs w:val="28"/>
          <w:rtl/>
        </w:rPr>
        <w:t xml:space="preserve"> </w:t>
      </w:r>
      <w:proofErr w:type="spellStart"/>
      <w:r w:rsidRPr="00BF0B37">
        <w:rPr>
          <w:rFonts w:ascii="Simplified Arabic" w:hAnsi="Simplified Arabic" w:cs="Simplified Arabic"/>
          <w:sz w:val="28"/>
          <w:szCs w:val="28"/>
          <w:rtl/>
        </w:rPr>
        <w:t>بها</w:t>
      </w:r>
      <w:proofErr w:type="spellEnd"/>
      <w:r w:rsidRPr="00BF0B37">
        <w:rPr>
          <w:rFonts w:ascii="Simplified Arabic" w:hAnsi="Simplified Arabic" w:cs="Simplified Arabic"/>
          <w:sz w:val="28"/>
          <w:szCs w:val="28"/>
          <w:rtl/>
        </w:rPr>
        <w:t xml:space="preserve"> وفي مقدمتها حفظ السلم والأمن الدوليين .</w:t>
      </w:r>
    </w:p>
    <w:p w:rsidR="004A4942" w:rsidRPr="00BF0B37" w:rsidRDefault="004A4942" w:rsidP="004A4942">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ويتضمن الميثاق نصوصا تبين على أن المنظمة تقوم على أساس المساواة في السيادة  بين الدول الأعضاء فيها، تلك المساواة التي تبرز في تمتع الدول بالحقوق التي ترتبط ب</w:t>
      </w:r>
      <w:proofErr w:type="spellStart"/>
      <w:r>
        <w:rPr>
          <w:rFonts w:ascii="Simplified Arabic" w:hAnsi="Simplified Arabic" w:cs="Simplified Arabic" w:hint="cs"/>
          <w:sz w:val="28"/>
          <w:szCs w:val="28"/>
          <w:rtl/>
          <w:lang w:bidi="ar-MA"/>
        </w:rPr>
        <w:t>ال</w:t>
      </w:r>
      <w:proofErr w:type="spellEnd"/>
      <w:r>
        <w:rPr>
          <w:rFonts w:ascii="Simplified Arabic" w:hAnsi="Simplified Arabic" w:cs="Simplified Arabic"/>
          <w:sz w:val="28"/>
          <w:szCs w:val="28"/>
          <w:rtl/>
        </w:rPr>
        <w:t>سيادة</w:t>
      </w:r>
      <w:r>
        <w:rPr>
          <w:rFonts w:ascii="Simplified Arabic" w:hAnsi="Simplified Arabic" w:cs="Simplified Arabic" w:hint="cs"/>
          <w:sz w:val="28"/>
          <w:szCs w:val="28"/>
          <w:rtl/>
        </w:rPr>
        <w:t xml:space="preserve">، </w:t>
      </w:r>
      <w:r w:rsidRPr="00BF0B37">
        <w:rPr>
          <w:rFonts w:ascii="Simplified Arabic" w:hAnsi="Simplified Arabic" w:cs="Simplified Arabic"/>
          <w:sz w:val="28"/>
          <w:szCs w:val="28"/>
          <w:rtl/>
        </w:rPr>
        <w:t>سواء على الصعيد الداخلي أو الخارجي، وفي وجوب احترام الشخصية القانونية لكل دولة عضو وسلامة أراضيها ووحدتها واستقلالها السياسيين، حيث لا يجوز التدخل في شؤونها الداخلية أو الخارجية، وفي وجوب المساواة بين الدول من الناحية القانونية في إطار المنظمة، أي وجوب أن تتساوى أصواتها قانونا وأن تتساوى إرادتها داخل المنظمة فيما يخص المناقشات وإصد</w:t>
      </w:r>
      <w:r>
        <w:rPr>
          <w:rFonts w:ascii="Simplified Arabic" w:hAnsi="Simplified Arabic" w:cs="Simplified Arabic" w:hint="cs"/>
          <w:sz w:val="28"/>
          <w:szCs w:val="28"/>
          <w:rtl/>
        </w:rPr>
        <w:t>ا</w:t>
      </w:r>
      <w:r w:rsidRPr="00BF0B37">
        <w:rPr>
          <w:rFonts w:ascii="Simplified Arabic" w:hAnsi="Simplified Arabic" w:cs="Simplified Arabic"/>
          <w:sz w:val="28"/>
          <w:szCs w:val="28"/>
          <w:rtl/>
        </w:rPr>
        <w:t>ر القرارات والتوصيات . فقد نصت المادة 18 على أن يكون لكل عضو في الأمم المتحدة صوت واحد في الجمعية العامة، ونصت المادة 27 على أن يكون لكل عضو من أعضاء مجلس الأمن صوت واحد، ونصت المادة 67 على أن يكون لكل عضو من أعضاء المجلس الاقتصادي والاجتماعي صوت واحد، ونصت المادة 89 على أن يكون لكل عضو في مجلس الوصاية صوت واحد .</w:t>
      </w:r>
    </w:p>
    <w:p w:rsidR="004A4942" w:rsidRPr="00BF0B37" w:rsidRDefault="004A4942" w:rsidP="004A4942">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على أن هناك نصوص أخرى ضربت في الصميم مبدأ المساواة بين الدول ، فقد منحت الفقرة 5 من المادة 27 من الميثاق الدول الخمس الكبرى سلطة كبيرة فيما يخص التصويت في مجلس الأمن حيث تملك هذه الدول حق الاعتراض أو الفيتو على بعض القرارات، كما </w:t>
      </w:r>
      <w:proofErr w:type="spellStart"/>
      <w:r w:rsidRPr="00BF0B37">
        <w:rPr>
          <w:rFonts w:ascii="Simplified Arabic" w:hAnsi="Simplified Arabic" w:cs="Simplified Arabic"/>
          <w:sz w:val="28"/>
          <w:szCs w:val="28"/>
          <w:rtl/>
        </w:rPr>
        <w:t>تنص</w:t>
      </w:r>
      <w:proofErr w:type="spellEnd"/>
      <w:r w:rsidRPr="00BF0B37">
        <w:rPr>
          <w:rFonts w:ascii="Simplified Arabic" w:hAnsi="Simplified Arabic" w:cs="Simplified Arabic"/>
          <w:sz w:val="28"/>
          <w:szCs w:val="28"/>
          <w:rtl/>
        </w:rPr>
        <w:t xml:space="preserve"> المادتان 108 و109 على أن تعديل أحكام الميثاق لا يسري إلا إذا صادق عليه ثلثا أعضاء الأمم المتحدة ومن بينهم كل الأعضاء الدائمين في مجلس الأمن، وهذا يعني أن امتناع دولة واحدة من تلك الدول الخمسة عن التصديق على التعديل يوقف نفاذه مهما كانت الأغلبية التي صدر </w:t>
      </w:r>
      <w:proofErr w:type="spellStart"/>
      <w:r w:rsidRPr="00BF0B37">
        <w:rPr>
          <w:rFonts w:ascii="Simplified Arabic" w:hAnsi="Simplified Arabic" w:cs="Simplified Arabic"/>
          <w:sz w:val="28"/>
          <w:szCs w:val="28"/>
          <w:rtl/>
        </w:rPr>
        <w:t>بها</w:t>
      </w:r>
      <w:proofErr w:type="spellEnd"/>
      <w:r w:rsidRPr="00BF0B37">
        <w:rPr>
          <w:rFonts w:ascii="Simplified Arabic" w:hAnsi="Simplified Arabic" w:cs="Simplified Arabic"/>
          <w:sz w:val="28"/>
          <w:szCs w:val="28"/>
          <w:rtl/>
        </w:rPr>
        <w:t xml:space="preserve"> في الأصل . وعلى هذا يكون حق الفيتو قيدا على مبدأ المساواة في السيادة، وقد كان له بالفعل أثر كبير في عرقلة عمل المجلس وشل حركته وعرقلة الدعوة إلى تعديل الميثاق وتطويره بالشكل الذي يمكن من الاستجابة إلى تطور أوضاع وظروف المجتمع الدولي .</w:t>
      </w:r>
    </w:p>
    <w:p w:rsidR="004A4942" w:rsidRPr="00BF0B37" w:rsidRDefault="004A4942" w:rsidP="004A4942">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ومن جهة أخرى فإن الميثاق فرض على الدول الأعضاء التزامات لا تتفق و مفهوم السيادة المطلقة، فاختصاصات مجلس الأمن في حالات تهديد السلم والأمن الدوليين والإخلال </w:t>
      </w:r>
      <w:proofErr w:type="spellStart"/>
      <w:r w:rsidRPr="00BF0B37">
        <w:rPr>
          <w:rFonts w:ascii="Simplified Arabic" w:hAnsi="Simplified Arabic" w:cs="Simplified Arabic"/>
          <w:sz w:val="28"/>
          <w:szCs w:val="28"/>
          <w:rtl/>
        </w:rPr>
        <w:t>بهما</w:t>
      </w:r>
      <w:proofErr w:type="spellEnd"/>
      <w:r w:rsidRPr="00BF0B37">
        <w:rPr>
          <w:rFonts w:ascii="Simplified Arabic" w:hAnsi="Simplified Arabic" w:cs="Simplified Arabic"/>
          <w:sz w:val="28"/>
          <w:szCs w:val="28"/>
          <w:rtl/>
        </w:rPr>
        <w:t xml:space="preserve"> ووقوع العدوان المنصوص عليها في الفصل السابع من الميثاق لا تتفق مع تأسيس منظمة الأمم المتحدة على فكرة السيادة، لأن قرارات المجلس تعتبر ملزمة لسائر الدول الأعضاء حتى ولو لم توافق عليها . ثم إن العضوية في الأمم المتحدة تعني قبول بعض الالتزامات المتعددة الأخرى الواردة في الميثاق كعدم جواز اللجوء إلى القوة أو التهديد </w:t>
      </w:r>
      <w:proofErr w:type="spellStart"/>
      <w:r w:rsidRPr="00BF0B37">
        <w:rPr>
          <w:rFonts w:ascii="Simplified Arabic" w:hAnsi="Simplified Arabic" w:cs="Simplified Arabic"/>
          <w:sz w:val="28"/>
          <w:szCs w:val="28"/>
          <w:rtl/>
        </w:rPr>
        <w:t>بها</w:t>
      </w:r>
      <w:proofErr w:type="spellEnd"/>
      <w:r w:rsidRPr="00BF0B37">
        <w:rPr>
          <w:rFonts w:ascii="Simplified Arabic" w:hAnsi="Simplified Arabic" w:cs="Simplified Arabic"/>
          <w:sz w:val="28"/>
          <w:szCs w:val="28"/>
          <w:rtl/>
        </w:rPr>
        <w:t xml:space="preserve"> ( الفقرة 4 المادة 2) ووجوب إيجاد حلول سلمية لحل النزاعات الدولية (الفصل 6)، مما يمكن معه القول بأن الدول الأعضاء في الأمم المتحدة ليست مطلقة التصرف بل تخضع إلى حد ما لقيود ورقابة المنظمة . على أن التحليل العميق لهذه القيود وهذه الرقابة يسمح بالقول </w:t>
      </w:r>
      <w:r w:rsidRPr="00BF0B37">
        <w:rPr>
          <w:rFonts w:ascii="Simplified Arabic" w:hAnsi="Simplified Arabic" w:cs="Simplified Arabic"/>
          <w:sz w:val="28"/>
          <w:szCs w:val="28"/>
          <w:rtl/>
        </w:rPr>
        <w:lastRenderedPageBreak/>
        <w:t>بأن ليس فيها انتقاص من سيادة الدول، طالما أنها تسري على الدول جميعا ولأن هذه الدول قد قبلتها بمحض إرادتها عند انضمامها إلى منظمة الأمم المتحدة .</w:t>
      </w:r>
    </w:p>
    <w:p w:rsidR="004A4942" w:rsidRPr="00BF0B37" w:rsidRDefault="004A4942" w:rsidP="004A4942">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وخلاصة القول فإن تمسك الدول بسيادتها في الوقت الحاضر ومطالبتها باحترام تلك السيادة إنما ينصرف إلى معنى واحد، ألا وهو استقلال الدولة الداخلي والخارجي وتمتعها بالأهلية القانونية وممارسة اختصاصاتها الداخلية والدولية بكل حرية، ولكن شريطة الخضوع للقانون الدولي والالتزام بأحكامه ومقتضياته . ولعل هذا ما دفع الفقهاء إلى تسمية الحقوق التي تتمتع </w:t>
      </w:r>
      <w:proofErr w:type="spellStart"/>
      <w:r w:rsidRPr="00BF0B37">
        <w:rPr>
          <w:rFonts w:ascii="Simplified Arabic" w:hAnsi="Simplified Arabic" w:cs="Simplified Arabic"/>
          <w:sz w:val="28"/>
          <w:szCs w:val="28"/>
          <w:rtl/>
        </w:rPr>
        <w:t>بها</w:t>
      </w:r>
      <w:proofErr w:type="spellEnd"/>
      <w:r w:rsidRPr="00BF0B37">
        <w:rPr>
          <w:rFonts w:ascii="Simplified Arabic" w:hAnsi="Simplified Arabic" w:cs="Simplified Arabic"/>
          <w:sz w:val="28"/>
          <w:szCs w:val="28"/>
          <w:rtl/>
        </w:rPr>
        <w:t xml:space="preserve"> الدول بحقوق السيادة أو الحقوق السيادية </w:t>
      </w:r>
      <w:r w:rsidRPr="00BF0B37">
        <w:rPr>
          <w:rFonts w:ascii="Simplified Arabic" w:hAnsi="Simplified Arabic" w:cs="Simplified Arabic"/>
          <w:sz w:val="28"/>
          <w:szCs w:val="28"/>
        </w:rPr>
        <w:t>Droit de souveraineté ou Droit souverains</w:t>
      </w:r>
      <w:r w:rsidRPr="00BF0B37">
        <w:rPr>
          <w:rFonts w:ascii="Simplified Arabic" w:hAnsi="Simplified Arabic" w:cs="Simplified Arabic"/>
          <w:sz w:val="28"/>
          <w:szCs w:val="28"/>
          <w:rtl/>
        </w:rPr>
        <w:t xml:space="preserve"> على اعتبار أنها حقوق تكتسبها الدولة بما لها من سيادة، ويترتب على ذلك أن النظام القانوني الداخلي يخضع لزوما لنظام أعلى هو نظام القانون الدولي، وأن ما يعرف بمظاهر السيادة هي في الواقع سلطات واختصاصات تمارسها الدولة في نطاق قواعدها الداخلية ولكن مع مراعاة أحكام القانون الدولي .</w:t>
      </w:r>
    </w:p>
    <w:p w:rsidR="007E0D9A" w:rsidRDefault="007E0D9A"/>
    <w:sectPr w:rsidR="007E0D9A" w:rsidSect="007E0D9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A4942"/>
    <w:rsid w:val="002F21A2"/>
    <w:rsid w:val="004A4942"/>
    <w:rsid w:val="007E0D9A"/>
    <w:rsid w:val="008A620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4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4A49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4942"/>
    <w:rPr>
      <w:rFonts w:asciiTheme="majorHAnsi" w:eastAsiaTheme="majorEastAsia" w:hAnsiTheme="majorHAnsi" w:cstheme="majorBidi"/>
      <w:b/>
      <w:bCs/>
      <w:color w:val="365F91" w:themeColor="accent1" w:themeShade="BF"/>
      <w:sz w:val="28"/>
      <w:szCs w:val="28"/>
      <w:lang w:eastAsia="fr-FR"/>
    </w:rPr>
  </w:style>
  <w:style w:type="paragraph" w:styleId="En-ttedetabledesmatires">
    <w:name w:val="TOC Heading"/>
    <w:basedOn w:val="Titre1"/>
    <w:next w:val="Normal"/>
    <w:uiPriority w:val="39"/>
    <w:semiHidden/>
    <w:unhideWhenUsed/>
    <w:qFormat/>
    <w:rsid w:val="004A4942"/>
    <w:pPr>
      <w:spacing w:line="276" w:lineRule="auto"/>
      <w:outlineLvl w:val="9"/>
    </w:pPr>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3261</Words>
  <Characters>17940</Characters>
  <Application>Microsoft Office Word</Application>
  <DocSecurity>0</DocSecurity>
  <Lines>149</Lines>
  <Paragraphs>42</Paragraphs>
  <ScaleCrop>false</ScaleCrop>
  <Company/>
  <LinksUpToDate>false</LinksUpToDate>
  <CharactersWithSpaces>21159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2020-03-22T17:10:00Z</dcterms:created>
  <dcterms:modified xsi:type="dcterms:W3CDTF">2020-03-22T17:11:00Z</dcterms:modified>
</cp:coreProperties>
</file>